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F9" w:rsidRDefault="00DC14F9" w:rsidP="00EE59E8">
      <w:pPr>
        <w:rPr>
          <w:rFonts w:cs="Arial"/>
          <w:sz w:val="24"/>
          <w:szCs w:val="24"/>
        </w:rPr>
      </w:pPr>
      <w:bookmarkStart w:id="0" w:name="_GoBack"/>
      <w:bookmarkEnd w:id="0"/>
    </w:p>
    <w:p w:rsidR="00DC14F9" w:rsidRDefault="00DC14F9" w:rsidP="00B265E5">
      <w:pPr>
        <w:autoSpaceDE w:val="0"/>
        <w:autoSpaceDN w:val="0"/>
        <w:adjustRightInd w:val="0"/>
        <w:rPr>
          <w:rFonts w:cs="Arial"/>
          <w:b/>
          <w:color w:val="000000"/>
          <w:sz w:val="22"/>
          <w:szCs w:val="22"/>
        </w:rPr>
      </w:pPr>
    </w:p>
    <w:p w:rsidR="00DC14F9" w:rsidRDefault="00DC14F9" w:rsidP="00B265E5">
      <w:pPr>
        <w:autoSpaceDE w:val="0"/>
        <w:autoSpaceDN w:val="0"/>
        <w:adjustRightInd w:val="0"/>
        <w:rPr>
          <w:rFonts w:cs="Arial"/>
          <w:b/>
          <w:color w:val="000000"/>
          <w:sz w:val="22"/>
          <w:szCs w:val="22"/>
        </w:rPr>
      </w:pPr>
    </w:p>
    <w:p w:rsidR="00726C6F" w:rsidRDefault="00577C9E" w:rsidP="00726C6F">
      <w:pPr>
        <w:autoSpaceDE w:val="0"/>
        <w:autoSpaceDN w:val="0"/>
        <w:adjustRightInd w:val="0"/>
        <w:jc w:val="center"/>
        <w:rPr>
          <w:rFonts w:cs="Arial"/>
          <w:b/>
          <w:color w:val="000000"/>
          <w:sz w:val="22"/>
          <w:szCs w:val="22"/>
        </w:rPr>
      </w:pPr>
      <w:r w:rsidRPr="00726C6F">
        <w:rPr>
          <w:rFonts w:ascii="Calibri" w:hAnsi="Calibri"/>
          <w:b/>
          <w:noProof/>
          <w:sz w:val="22"/>
          <w:szCs w:val="22"/>
        </w:rPr>
        <w:drawing>
          <wp:inline distT="0" distB="0" distL="0" distR="0">
            <wp:extent cx="23050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504950"/>
                    </a:xfrm>
                    <a:prstGeom prst="rect">
                      <a:avLst/>
                    </a:prstGeom>
                    <a:noFill/>
                    <a:ln>
                      <a:noFill/>
                    </a:ln>
                  </pic:spPr>
                </pic:pic>
              </a:graphicData>
            </a:graphic>
          </wp:inline>
        </w:drawing>
      </w:r>
    </w:p>
    <w:p w:rsidR="00726C6F" w:rsidRDefault="00726C6F" w:rsidP="00DC14F9">
      <w:pPr>
        <w:tabs>
          <w:tab w:val="left" w:pos="1380"/>
        </w:tabs>
        <w:ind w:left="-709" w:right="-613"/>
        <w:rPr>
          <w:rFonts w:cs="Arial"/>
          <w:sz w:val="32"/>
          <w:szCs w:val="32"/>
        </w:rPr>
      </w:pPr>
    </w:p>
    <w:p w:rsidR="00EE59E8" w:rsidRPr="00985040" w:rsidRDefault="00EE59E8" w:rsidP="00EE59E8">
      <w:pPr>
        <w:keepNext/>
        <w:spacing w:before="240" w:after="60"/>
        <w:jc w:val="center"/>
        <w:outlineLvl w:val="2"/>
        <w:rPr>
          <w:rFonts w:cs="Arial"/>
          <w:b/>
          <w:bCs/>
          <w:sz w:val="32"/>
          <w:szCs w:val="32"/>
        </w:rPr>
      </w:pPr>
      <w:r w:rsidRPr="00985040">
        <w:rPr>
          <w:rFonts w:cs="Arial"/>
          <w:b/>
          <w:bCs/>
          <w:sz w:val="32"/>
          <w:szCs w:val="32"/>
        </w:rPr>
        <w:t>Document Control Sheet</w:t>
      </w:r>
    </w:p>
    <w:p w:rsidR="00EE59E8" w:rsidRPr="00985040" w:rsidRDefault="00EE59E8" w:rsidP="00EE59E8">
      <w:pPr>
        <w:spacing w:after="200" w:line="276" w:lineRule="auto"/>
        <w:jc w:val="center"/>
        <w:rPr>
          <w:rFonts w:cs="Arial"/>
          <w:b/>
          <w:bCs/>
          <w:sz w:val="24"/>
          <w:szCs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320"/>
      </w:tblGrid>
      <w:tr w:rsidR="00EE59E8" w:rsidRPr="00985040" w:rsidTr="003D4C03">
        <w:trPr>
          <w:trHeight w:val="567"/>
        </w:trPr>
        <w:tc>
          <w:tcPr>
            <w:tcW w:w="4680" w:type="dxa"/>
            <w:vAlign w:val="center"/>
          </w:tcPr>
          <w:p w:rsidR="00EE59E8" w:rsidRPr="00985040" w:rsidRDefault="00EE59E8" w:rsidP="003D4C03">
            <w:pPr>
              <w:keepNext/>
              <w:outlineLvl w:val="1"/>
              <w:rPr>
                <w:rFonts w:cs="Arial"/>
                <w:bCs/>
                <w:sz w:val="24"/>
                <w:szCs w:val="24"/>
              </w:rPr>
            </w:pPr>
            <w:r w:rsidRPr="00985040">
              <w:rPr>
                <w:rFonts w:cs="Arial"/>
                <w:bCs/>
                <w:sz w:val="24"/>
                <w:szCs w:val="24"/>
              </w:rPr>
              <w:t>Document Type</w:t>
            </w:r>
          </w:p>
        </w:tc>
        <w:tc>
          <w:tcPr>
            <w:tcW w:w="4320" w:type="dxa"/>
            <w:vAlign w:val="center"/>
          </w:tcPr>
          <w:p w:rsidR="00EE59E8" w:rsidRPr="00985040" w:rsidRDefault="00EE59E8" w:rsidP="003D4C03">
            <w:pPr>
              <w:keepNext/>
              <w:outlineLvl w:val="3"/>
              <w:rPr>
                <w:rFonts w:cs="Arial"/>
                <w:sz w:val="24"/>
                <w:szCs w:val="24"/>
              </w:rPr>
            </w:pPr>
            <w:r w:rsidRPr="00985040">
              <w:rPr>
                <w:rFonts w:cs="Arial"/>
                <w:sz w:val="24"/>
                <w:szCs w:val="24"/>
              </w:rPr>
              <w:t>Procedures</w:t>
            </w:r>
          </w:p>
        </w:tc>
      </w:tr>
      <w:tr w:rsidR="00EE59E8" w:rsidRPr="00985040" w:rsidTr="003D4C03">
        <w:trPr>
          <w:trHeight w:val="567"/>
        </w:trPr>
        <w:tc>
          <w:tcPr>
            <w:tcW w:w="4680" w:type="dxa"/>
            <w:vAlign w:val="center"/>
          </w:tcPr>
          <w:p w:rsidR="00EE59E8" w:rsidRPr="00985040" w:rsidRDefault="00EE59E8" w:rsidP="003D4C03">
            <w:pPr>
              <w:keepNext/>
              <w:outlineLvl w:val="1"/>
              <w:rPr>
                <w:rFonts w:cs="Arial"/>
                <w:bCs/>
                <w:sz w:val="24"/>
                <w:szCs w:val="24"/>
              </w:rPr>
            </w:pPr>
            <w:r w:rsidRPr="00985040">
              <w:rPr>
                <w:rFonts w:cs="Arial"/>
                <w:bCs/>
                <w:sz w:val="24"/>
                <w:szCs w:val="24"/>
              </w:rPr>
              <w:t>Document name</w:t>
            </w:r>
          </w:p>
        </w:tc>
        <w:tc>
          <w:tcPr>
            <w:tcW w:w="4320" w:type="dxa"/>
            <w:vAlign w:val="center"/>
          </w:tcPr>
          <w:p w:rsidR="00EE59E8" w:rsidRPr="00985040" w:rsidRDefault="00EE59E8" w:rsidP="003D4C03">
            <w:pPr>
              <w:keepNext/>
              <w:outlineLvl w:val="3"/>
              <w:rPr>
                <w:rFonts w:cs="Arial"/>
                <w:sz w:val="24"/>
                <w:szCs w:val="24"/>
              </w:rPr>
            </w:pPr>
            <w:r w:rsidRPr="00985040">
              <w:rPr>
                <w:rFonts w:cs="Arial"/>
                <w:sz w:val="24"/>
                <w:szCs w:val="24"/>
              </w:rPr>
              <w:t>Safeguarding Policy</w:t>
            </w:r>
          </w:p>
        </w:tc>
      </w:tr>
      <w:tr w:rsidR="00EE59E8" w:rsidRPr="00985040" w:rsidTr="003D4C03">
        <w:trPr>
          <w:trHeight w:val="567"/>
        </w:trPr>
        <w:tc>
          <w:tcPr>
            <w:tcW w:w="4680" w:type="dxa"/>
            <w:vAlign w:val="center"/>
          </w:tcPr>
          <w:p w:rsidR="00EE59E8" w:rsidRPr="00985040" w:rsidRDefault="00EE59E8" w:rsidP="003D4C03">
            <w:pPr>
              <w:keepNext/>
              <w:outlineLvl w:val="1"/>
              <w:rPr>
                <w:rFonts w:cs="Arial"/>
                <w:bCs/>
                <w:sz w:val="24"/>
                <w:szCs w:val="24"/>
              </w:rPr>
            </w:pPr>
            <w:r w:rsidRPr="00985040">
              <w:rPr>
                <w:rFonts w:cs="Arial"/>
                <w:bCs/>
                <w:sz w:val="24"/>
                <w:szCs w:val="24"/>
              </w:rPr>
              <w:t>Originator</w:t>
            </w:r>
          </w:p>
        </w:tc>
        <w:tc>
          <w:tcPr>
            <w:tcW w:w="4320" w:type="dxa"/>
            <w:vAlign w:val="center"/>
          </w:tcPr>
          <w:p w:rsidR="00EE59E8" w:rsidRPr="00985040" w:rsidRDefault="00EE59E8" w:rsidP="003D4C03">
            <w:pPr>
              <w:rPr>
                <w:rFonts w:cs="Arial"/>
                <w:sz w:val="24"/>
                <w:szCs w:val="24"/>
              </w:rPr>
            </w:pPr>
            <w:r w:rsidRPr="00985040">
              <w:rPr>
                <w:rFonts w:cs="Arial"/>
                <w:sz w:val="24"/>
                <w:szCs w:val="24"/>
              </w:rPr>
              <w:t>Stephanie Dean</w:t>
            </w:r>
          </w:p>
        </w:tc>
      </w:tr>
      <w:tr w:rsidR="00EE59E8" w:rsidRPr="00985040" w:rsidTr="003D4C03">
        <w:trPr>
          <w:trHeight w:val="567"/>
        </w:trPr>
        <w:tc>
          <w:tcPr>
            <w:tcW w:w="4680" w:type="dxa"/>
            <w:vAlign w:val="center"/>
          </w:tcPr>
          <w:p w:rsidR="00EE59E8" w:rsidRPr="00985040" w:rsidRDefault="00EE59E8" w:rsidP="003D4C03">
            <w:pPr>
              <w:keepNext/>
              <w:outlineLvl w:val="1"/>
              <w:rPr>
                <w:rFonts w:cs="Arial"/>
                <w:bCs/>
                <w:sz w:val="24"/>
                <w:szCs w:val="24"/>
              </w:rPr>
            </w:pPr>
            <w:r w:rsidRPr="00985040">
              <w:rPr>
                <w:rFonts w:cs="Arial"/>
                <w:sz w:val="24"/>
                <w:szCs w:val="24"/>
              </w:rPr>
              <w:t>Approved by</w:t>
            </w:r>
          </w:p>
        </w:tc>
        <w:tc>
          <w:tcPr>
            <w:tcW w:w="4320" w:type="dxa"/>
            <w:vAlign w:val="center"/>
          </w:tcPr>
          <w:p w:rsidR="00EE59E8" w:rsidRPr="00985040" w:rsidRDefault="00577C9E" w:rsidP="003D4C03">
            <w:pPr>
              <w:outlineLvl w:val="4"/>
              <w:rPr>
                <w:rFonts w:cs="Arial"/>
                <w:bCs/>
                <w:sz w:val="24"/>
                <w:szCs w:val="24"/>
              </w:rPr>
            </w:pPr>
            <w:r>
              <w:rPr>
                <w:rFonts w:cs="Arial"/>
                <w:bCs/>
                <w:sz w:val="24"/>
                <w:szCs w:val="24"/>
              </w:rPr>
              <w:t xml:space="preserve">Vice </w:t>
            </w:r>
            <w:r w:rsidR="00794C5A">
              <w:rPr>
                <w:rFonts w:cs="Arial"/>
                <w:bCs/>
                <w:sz w:val="24"/>
                <w:szCs w:val="24"/>
              </w:rPr>
              <w:t xml:space="preserve">Chair of </w:t>
            </w:r>
            <w:r w:rsidR="00EE59E8" w:rsidRPr="00985040">
              <w:rPr>
                <w:rFonts w:cs="Arial"/>
                <w:bCs/>
                <w:sz w:val="24"/>
                <w:szCs w:val="24"/>
              </w:rPr>
              <w:t>Governors</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sidRPr="00985040">
              <w:rPr>
                <w:rFonts w:cs="Arial"/>
                <w:sz w:val="24"/>
                <w:szCs w:val="24"/>
              </w:rPr>
              <w:t>Date approved</w:t>
            </w:r>
          </w:p>
        </w:tc>
        <w:tc>
          <w:tcPr>
            <w:tcW w:w="4320" w:type="dxa"/>
            <w:vAlign w:val="center"/>
          </w:tcPr>
          <w:p w:rsidR="00EE59E8" w:rsidRPr="001B1A4E" w:rsidRDefault="002F37A6" w:rsidP="003D4C03">
            <w:pPr>
              <w:spacing w:line="276" w:lineRule="auto"/>
              <w:rPr>
                <w:rFonts w:cs="Arial"/>
                <w:sz w:val="24"/>
                <w:szCs w:val="24"/>
              </w:rPr>
            </w:pPr>
            <w:r>
              <w:rPr>
                <w:rFonts w:cs="Arial"/>
                <w:sz w:val="24"/>
                <w:szCs w:val="24"/>
              </w:rPr>
              <w:t>September 2024</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sidRPr="00985040">
              <w:rPr>
                <w:rFonts w:cs="Arial"/>
                <w:sz w:val="24"/>
                <w:szCs w:val="24"/>
              </w:rPr>
              <w:t>Review interval</w:t>
            </w:r>
          </w:p>
        </w:tc>
        <w:tc>
          <w:tcPr>
            <w:tcW w:w="4320" w:type="dxa"/>
            <w:vAlign w:val="center"/>
          </w:tcPr>
          <w:p w:rsidR="00EE59E8" w:rsidRPr="00985040" w:rsidRDefault="00EE59E8" w:rsidP="003D4C03">
            <w:pPr>
              <w:keepNext/>
              <w:outlineLvl w:val="0"/>
              <w:rPr>
                <w:rFonts w:cs="Arial"/>
                <w:bCs/>
                <w:sz w:val="24"/>
                <w:szCs w:val="24"/>
              </w:rPr>
            </w:pPr>
            <w:r w:rsidRPr="00985040">
              <w:rPr>
                <w:rFonts w:cs="Arial"/>
                <w:bCs/>
                <w:sz w:val="24"/>
                <w:szCs w:val="24"/>
              </w:rPr>
              <w:t>Annual</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sidRPr="00985040">
              <w:rPr>
                <w:rFonts w:cs="Arial"/>
                <w:sz w:val="24"/>
                <w:szCs w:val="24"/>
              </w:rPr>
              <w:t>Date of last review</w:t>
            </w:r>
          </w:p>
        </w:tc>
        <w:tc>
          <w:tcPr>
            <w:tcW w:w="4320" w:type="dxa"/>
            <w:vAlign w:val="center"/>
          </w:tcPr>
          <w:p w:rsidR="00EE59E8" w:rsidRPr="00985040" w:rsidRDefault="002F37A6" w:rsidP="003D4C03">
            <w:pPr>
              <w:keepNext/>
              <w:outlineLvl w:val="0"/>
              <w:rPr>
                <w:rFonts w:cs="Arial"/>
                <w:bCs/>
                <w:color w:val="FF0000"/>
                <w:sz w:val="24"/>
                <w:szCs w:val="24"/>
              </w:rPr>
            </w:pPr>
            <w:r>
              <w:rPr>
                <w:rFonts w:cs="Arial"/>
                <w:bCs/>
                <w:sz w:val="24"/>
                <w:szCs w:val="24"/>
              </w:rPr>
              <w:t>September 2024</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sidRPr="00985040">
              <w:rPr>
                <w:rFonts w:cs="Arial"/>
                <w:sz w:val="24"/>
                <w:szCs w:val="24"/>
              </w:rPr>
              <w:t>Date of next review</w:t>
            </w:r>
          </w:p>
        </w:tc>
        <w:tc>
          <w:tcPr>
            <w:tcW w:w="4320" w:type="dxa"/>
            <w:vAlign w:val="center"/>
          </w:tcPr>
          <w:p w:rsidR="00EE59E8" w:rsidRPr="00985040" w:rsidRDefault="002F37A6" w:rsidP="003D4C03">
            <w:pPr>
              <w:keepNext/>
              <w:outlineLvl w:val="0"/>
              <w:rPr>
                <w:rFonts w:cs="Arial"/>
                <w:bCs/>
                <w:sz w:val="24"/>
                <w:szCs w:val="24"/>
              </w:rPr>
            </w:pPr>
            <w:r>
              <w:rPr>
                <w:rFonts w:cs="Arial"/>
                <w:bCs/>
                <w:sz w:val="24"/>
                <w:szCs w:val="24"/>
              </w:rPr>
              <w:t>September 2025</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sidRPr="00985040">
              <w:rPr>
                <w:rFonts w:cs="Arial"/>
                <w:sz w:val="24"/>
                <w:szCs w:val="24"/>
              </w:rPr>
              <w:t>Equality Act 2010 issues fully considered</w:t>
            </w:r>
          </w:p>
        </w:tc>
        <w:tc>
          <w:tcPr>
            <w:tcW w:w="4320" w:type="dxa"/>
            <w:vAlign w:val="center"/>
          </w:tcPr>
          <w:p w:rsidR="00EE59E8" w:rsidRPr="00985040" w:rsidRDefault="00EE59E8" w:rsidP="003D4C03">
            <w:pPr>
              <w:keepNext/>
              <w:outlineLvl w:val="0"/>
              <w:rPr>
                <w:rFonts w:cs="Arial"/>
                <w:bCs/>
                <w:sz w:val="24"/>
                <w:szCs w:val="24"/>
              </w:rPr>
            </w:pPr>
            <w:r w:rsidRPr="00985040">
              <w:rPr>
                <w:rFonts w:cs="Arial"/>
                <w:bCs/>
                <w:sz w:val="24"/>
                <w:szCs w:val="24"/>
              </w:rPr>
              <w:t>Yes</w:t>
            </w:r>
          </w:p>
        </w:tc>
      </w:tr>
      <w:tr w:rsidR="00EE59E8" w:rsidRPr="00985040" w:rsidTr="003D4C03">
        <w:trPr>
          <w:trHeight w:val="567"/>
        </w:trPr>
        <w:tc>
          <w:tcPr>
            <w:tcW w:w="4680" w:type="dxa"/>
            <w:vAlign w:val="center"/>
          </w:tcPr>
          <w:p w:rsidR="00EE59E8" w:rsidRPr="00985040" w:rsidRDefault="00EE59E8" w:rsidP="003D4C03">
            <w:pPr>
              <w:spacing w:line="276" w:lineRule="auto"/>
              <w:rPr>
                <w:rFonts w:cs="Arial"/>
                <w:sz w:val="24"/>
                <w:szCs w:val="24"/>
              </w:rPr>
            </w:pPr>
            <w:r>
              <w:rPr>
                <w:rFonts w:cs="Arial"/>
                <w:sz w:val="24"/>
                <w:szCs w:val="24"/>
              </w:rPr>
              <w:t>EIA Form Completed</w:t>
            </w:r>
          </w:p>
        </w:tc>
        <w:tc>
          <w:tcPr>
            <w:tcW w:w="4320" w:type="dxa"/>
            <w:vAlign w:val="center"/>
          </w:tcPr>
          <w:p w:rsidR="00EE59E8" w:rsidRPr="00985040" w:rsidRDefault="00EE59E8" w:rsidP="003D4C03">
            <w:pPr>
              <w:keepNext/>
              <w:outlineLvl w:val="0"/>
              <w:rPr>
                <w:rFonts w:cs="Arial"/>
                <w:bCs/>
                <w:sz w:val="24"/>
                <w:szCs w:val="24"/>
              </w:rPr>
            </w:pPr>
            <w:r>
              <w:rPr>
                <w:rFonts w:cs="Arial"/>
                <w:bCs/>
                <w:sz w:val="24"/>
                <w:szCs w:val="24"/>
              </w:rPr>
              <w:t>Yes</w:t>
            </w:r>
          </w:p>
        </w:tc>
      </w:tr>
    </w:tbl>
    <w:p w:rsidR="004F7464" w:rsidRDefault="004F7464" w:rsidP="004F7464">
      <w:pPr>
        <w:keepNext/>
        <w:jc w:val="center"/>
        <w:outlineLvl w:val="0"/>
        <w:rPr>
          <w:rFonts w:cs="Arial"/>
          <w:b/>
          <w:szCs w:val="28"/>
        </w:rPr>
      </w:pPr>
    </w:p>
    <w:p w:rsidR="004F7464" w:rsidRPr="00985040" w:rsidRDefault="004F7464" w:rsidP="004F7464">
      <w:pPr>
        <w:keepNext/>
        <w:jc w:val="center"/>
        <w:outlineLvl w:val="0"/>
        <w:rPr>
          <w:rFonts w:cs="Arial"/>
          <w:b/>
          <w:szCs w:val="28"/>
        </w:rPr>
      </w:pPr>
      <w:r w:rsidRPr="00985040">
        <w:rPr>
          <w:rFonts w:cs="Arial"/>
          <w:b/>
          <w:szCs w:val="28"/>
        </w:rPr>
        <w:t>Sir John Deane’s Sixth Form College</w:t>
      </w:r>
    </w:p>
    <w:p w:rsidR="004F7464" w:rsidRPr="00985040" w:rsidRDefault="004F7464" w:rsidP="004F7464">
      <w:pPr>
        <w:spacing w:after="200" w:line="276" w:lineRule="auto"/>
        <w:jc w:val="center"/>
        <w:rPr>
          <w:rFonts w:cs="Arial"/>
          <w:b/>
          <w:bCs/>
          <w:szCs w:val="28"/>
        </w:rPr>
      </w:pPr>
      <w:r w:rsidRPr="00985040">
        <w:rPr>
          <w:rFonts w:cs="Arial"/>
          <w:b/>
          <w:bCs/>
          <w:szCs w:val="28"/>
        </w:rPr>
        <w:t>Northwich, Cheshire, CW9 8AF</w:t>
      </w:r>
    </w:p>
    <w:p w:rsidR="004F7464" w:rsidRDefault="004F7464" w:rsidP="004F7464">
      <w:pPr>
        <w:tabs>
          <w:tab w:val="left" w:pos="1380"/>
        </w:tabs>
        <w:ind w:left="-709" w:right="-613"/>
        <w:jc w:val="center"/>
        <w:rPr>
          <w:rFonts w:cs="Arial"/>
          <w:sz w:val="32"/>
          <w:szCs w:val="32"/>
        </w:rPr>
      </w:pPr>
      <w:r w:rsidRPr="00985040">
        <w:rPr>
          <w:rFonts w:cs="Arial"/>
          <w:b/>
          <w:bCs/>
          <w:szCs w:val="28"/>
        </w:rPr>
        <w:t>Telephone:  01606 8100</w:t>
      </w:r>
      <w:r>
        <w:rPr>
          <w:rFonts w:cs="Arial"/>
          <w:b/>
          <w:bCs/>
          <w:szCs w:val="28"/>
        </w:rPr>
        <w:t>20</w:t>
      </w:r>
    </w:p>
    <w:p w:rsidR="00EE59E8" w:rsidRDefault="00EE59E8" w:rsidP="00EE59E8">
      <w:pPr>
        <w:spacing w:after="200" w:line="276" w:lineRule="auto"/>
        <w:jc w:val="center"/>
        <w:rPr>
          <w:rFonts w:cs="Arial"/>
          <w:b/>
          <w:bCs/>
          <w:sz w:val="24"/>
          <w:szCs w:val="24"/>
        </w:rPr>
      </w:pPr>
    </w:p>
    <w:p w:rsidR="004F7464" w:rsidRDefault="004F7464" w:rsidP="00EE59E8">
      <w:pPr>
        <w:spacing w:after="200" w:line="276" w:lineRule="auto"/>
        <w:jc w:val="center"/>
        <w:rPr>
          <w:rFonts w:cs="Arial"/>
          <w:b/>
          <w:bCs/>
          <w:sz w:val="24"/>
          <w:szCs w:val="24"/>
        </w:rPr>
      </w:pPr>
    </w:p>
    <w:p w:rsidR="00EE59E8" w:rsidRPr="00985040" w:rsidRDefault="00EE59E8" w:rsidP="00EE59E8">
      <w:pPr>
        <w:spacing w:after="200" w:line="276" w:lineRule="auto"/>
        <w:jc w:val="center"/>
        <w:rPr>
          <w:rFonts w:cs="Arial"/>
          <w:b/>
          <w:bCs/>
          <w:sz w:val="24"/>
          <w:szCs w:val="24"/>
        </w:rPr>
      </w:pPr>
      <w:r>
        <w:rPr>
          <w:rFonts w:cs="Arial"/>
          <w:b/>
          <w:bCs/>
          <w:sz w:val="24"/>
          <w:szCs w:val="24"/>
        </w:rPr>
        <w:br w:type="page"/>
      </w:r>
    </w:p>
    <w:p w:rsidR="00726C6F" w:rsidRPr="00ED4C6F" w:rsidRDefault="00DC14F9" w:rsidP="00794C5A">
      <w:pPr>
        <w:tabs>
          <w:tab w:val="left" w:pos="1380"/>
        </w:tabs>
        <w:ind w:right="-613"/>
        <w:rPr>
          <w:rFonts w:asciiTheme="minorHAnsi" w:hAnsiTheme="minorHAnsi" w:cstheme="minorHAnsi"/>
          <w:b/>
          <w:sz w:val="24"/>
          <w:szCs w:val="24"/>
        </w:rPr>
      </w:pPr>
      <w:r w:rsidRPr="00ED4C6F">
        <w:rPr>
          <w:rFonts w:asciiTheme="minorHAnsi" w:hAnsiTheme="minorHAnsi" w:cstheme="minorHAnsi"/>
          <w:b/>
          <w:sz w:val="24"/>
          <w:szCs w:val="24"/>
        </w:rPr>
        <w:lastRenderedPageBreak/>
        <w:t xml:space="preserve">Safeguarding Children and Young People </w:t>
      </w:r>
      <w:r w:rsidR="0061518E" w:rsidRPr="00ED4C6F">
        <w:rPr>
          <w:rFonts w:asciiTheme="minorHAnsi" w:hAnsiTheme="minorHAnsi" w:cstheme="minorHAnsi"/>
          <w:b/>
          <w:sz w:val="24"/>
          <w:szCs w:val="24"/>
        </w:rPr>
        <w:t>in Education</w:t>
      </w:r>
      <w:r w:rsidR="00726C6F" w:rsidRPr="00ED4C6F">
        <w:rPr>
          <w:rFonts w:asciiTheme="minorHAnsi" w:hAnsiTheme="minorHAnsi" w:cstheme="minorHAnsi"/>
          <w:b/>
          <w:sz w:val="24"/>
          <w:szCs w:val="24"/>
        </w:rPr>
        <w:t xml:space="preserve"> </w:t>
      </w:r>
    </w:p>
    <w:p w:rsidR="00DC14F9" w:rsidRPr="00ED4C6F" w:rsidRDefault="00DC14F9" w:rsidP="00794C5A">
      <w:pPr>
        <w:tabs>
          <w:tab w:val="left" w:pos="1380"/>
        </w:tabs>
        <w:ind w:right="-613"/>
        <w:rPr>
          <w:rFonts w:asciiTheme="minorHAnsi" w:hAnsiTheme="minorHAnsi" w:cstheme="minorHAnsi"/>
          <w:sz w:val="24"/>
          <w:szCs w:val="24"/>
        </w:rPr>
      </w:pPr>
      <w:r w:rsidRPr="00ED4C6F">
        <w:rPr>
          <w:rFonts w:asciiTheme="minorHAnsi" w:hAnsiTheme="minorHAnsi" w:cstheme="minorHAnsi"/>
          <w:b/>
          <w:sz w:val="24"/>
          <w:szCs w:val="24"/>
        </w:rPr>
        <w:t>Policy and Procedures</w:t>
      </w:r>
    </w:p>
    <w:p w:rsidR="001C55B5" w:rsidRPr="00ED4C6F" w:rsidRDefault="001C55B5" w:rsidP="00DC14F9">
      <w:pPr>
        <w:tabs>
          <w:tab w:val="left" w:pos="1380"/>
        </w:tabs>
        <w:ind w:left="-567" w:right="-613"/>
        <w:rPr>
          <w:rFonts w:asciiTheme="minorHAnsi" w:hAnsiTheme="minorHAnsi" w:cstheme="minorHAnsi"/>
          <w:i/>
          <w:color w:val="FF0000"/>
          <w:sz w:val="24"/>
          <w:szCs w:val="24"/>
        </w:rPr>
      </w:pPr>
    </w:p>
    <w:p w:rsidR="008D5CA6" w:rsidRPr="00ED4C6F" w:rsidRDefault="008D5CA6" w:rsidP="008D5CA6">
      <w:pPr>
        <w:pStyle w:val="NoSpacing"/>
        <w:jc w:val="center"/>
        <w:rPr>
          <w:rFonts w:asciiTheme="minorHAnsi" w:hAnsiTheme="minorHAnsi" w:cstheme="minorHAnsi"/>
          <w:b/>
          <w:bCs/>
          <w:i/>
          <w:iCs/>
          <w:sz w:val="24"/>
          <w:szCs w:val="24"/>
        </w:rPr>
      </w:pPr>
      <w:r w:rsidRPr="00ED4C6F">
        <w:rPr>
          <w:rFonts w:asciiTheme="minorHAnsi" w:hAnsiTheme="minorHAnsi" w:cstheme="minorHAnsi"/>
          <w:b/>
          <w:bCs/>
          <w:i/>
          <w:iCs/>
          <w:sz w:val="24"/>
          <w:szCs w:val="24"/>
        </w:rPr>
        <w:t xml:space="preserve">Safeguarding is everyone’s </w:t>
      </w:r>
      <w:r w:rsidR="0008537E" w:rsidRPr="00ED4C6F">
        <w:rPr>
          <w:rFonts w:asciiTheme="minorHAnsi" w:hAnsiTheme="minorHAnsi" w:cstheme="minorHAnsi"/>
          <w:b/>
          <w:bCs/>
          <w:i/>
          <w:iCs/>
          <w:sz w:val="24"/>
          <w:szCs w:val="24"/>
        </w:rPr>
        <w:t>responsibility.</w:t>
      </w:r>
    </w:p>
    <w:p w:rsidR="00ED4C6F" w:rsidRDefault="00ED4C6F" w:rsidP="008D5CA6">
      <w:pPr>
        <w:pStyle w:val="NoSpacing"/>
        <w:rPr>
          <w:rFonts w:asciiTheme="minorHAnsi" w:hAnsiTheme="minorHAnsi" w:cstheme="minorHAnsi"/>
          <w:i/>
          <w:iCs/>
          <w:sz w:val="24"/>
          <w:szCs w:val="24"/>
        </w:rPr>
      </w:pPr>
    </w:p>
    <w:p w:rsidR="00640C2E" w:rsidRPr="00ED4C6F" w:rsidRDefault="00ED4C6F" w:rsidP="008D5CA6">
      <w:pPr>
        <w:pStyle w:val="NoSpacing"/>
        <w:rPr>
          <w:rFonts w:asciiTheme="minorHAnsi" w:hAnsiTheme="minorHAnsi" w:cstheme="minorHAnsi"/>
          <w:b/>
          <w:iCs/>
          <w:sz w:val="24"/>
          <w:szCs w:val="24"/>
        </w:rPr>
      </w:pPr>
      <w:r w:rsidRPr="00ED4C6F">
        <w:rPr>
          <w:rFonts w:asciiTheme="minorHAnsi" w:hAnsiTheme="minorHAnsi" w:cstheme="minorHAnsi"/>
          <w:b/>
          <w:iCs/>
          <w:sz w:val="24"/>
          <w:szCs w:val="24"/>
        </w:rPr>
        <w:t>Key Personnel</w:t>
      </w:r>
    </w:p>
    <w:p w:rsidR="008D5CA6" w:rsidRPr="00ED4C6F" w:rsidRDefault="008D5CA6" w:rsidP="008D5CA6">
      <w:pPr>
        <w:pStyle w:val="NoSpacing"/>
        <w:rPr>
          <w:rFonts w:asciiTheme="minorHAnsi" w:hAnsiTheme="minorHAnsi" w:cstheme="minorHAnsi"/>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06"/>
        <w:gridCol w:w="2384"/>
        <w:gridCol w:w="2306"/>
      </w:tblGrid>
      <w:tr w:rsidR="008D5CA6" w:rsidRPr="00ED4C6F" w:rsidTr="007925B9">
        <w:trPr>
          <w:trHeight w:val="460"/>
        </w:trPr>
        <w:tc>
          <w:tcPr>
            <w:tcW w:w="2689"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Role</w:t>
            </w:r>
          </w:p>
        </w:tc>
        <w:tc>
          <w:tcPr>
            <w:tcW w:w="2306"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Name</w:t>
            </w:r>
          </w:p>
        </w:tc>
        <w:tc>
          <w:tcPr>
            <w:tcW w:w="2372"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Email</w:t>
            </w:r>
          </w:p>
        </w:tc>
        <w:tc>
          <w:tcPr>
            <w:tcW w:w="2306"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Telephone</w:t>
            </w:r>
          </w:p>
        </w:tc>
      </w:tr>
      <w:tr w:rsidR="008D5CA6" w:rsidRPr="00ED4C6F" w:rsidTr="007925B9">
        <w:trPr>
          <w:trHeight w:val="460"/>
        </w:trPr>
        <w:tc>
          <w:tcPr>
            <w:tcW w:w="2689"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Designated Safeguarding Lead (DSL)*/**</w:t>
            </w: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Stephanie Dean</w:t>
            </w:r>
          </w:p>
        </w:tc>
        <w:tc>
          <w:tcPr>
            <w:tcW w:w="2372" w:type="dxa"/>
            <w:shd w:val="clear" w:color="auto" w:fill="auto"/>
          </w:tcPr>
          <w:p w:rsidR="008D5CA6" w:rsidRPr="00ED4C6F" w:rsidRDefault="00BA4CEF" w:rsidP="00741E24">
            <w:pPr>
              <w:rPr>
                <w:rFonts w:asciiTheme="minorHAnsi" w:hAnsiTheme="minorHAnsi" w:cstheme="minorHAnsi"/>
                <w:sz w:val="24"/>
                <w:szCs w:val="24"/>
              </w:rPr>
            </w:pPr>
            <w:hyperlink r:id="rId12" w:history="1">
              <w:r w:rsidR="00726C6F" w:rsidRPr="00ED4C6F">
                <w:rPr>
                  <w:rStyle w:val="Hyperlink"/>
                  <w:rFonts w:asciiTheme="minorHAnsi" w:hAnsiTheme="minorHAnsi" w:cstheme="minorHAnsi"/>
                  <w:sz w:val="24"/>
                  <w:szCs w:val="24"/>
                </w:rPr>
                <w:t>Dean_s@sjd.ac.uk</w:t>
              </w:r>
            </w:hyperlink>
          </w:p>
          <w:p w:rsidR="00726C6F" w:rsidRPr="00ED4C6F" w:rsidRDefault="00726C6F" w:rsidP="00741E24">
            <w:pPr>
              <w:rPr>
                <w:rFonts w:asciiTheme="minorHAnsi" w:hAnsiTheme="minorHAnsi" w:cstheme="minorHAnsi"/>
                <w:sz w:val="24"/>
                <w:szCs w:val="24"/>
              </w:rPr>
            </w:pP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01606 810020</w:t>
            </w:r>
          </w:p>
        </w:tc>
      </w:tr>
      <w:tr w:rsidR="008D5CA6" w:rsidRPr="00ED4C6F" w:rsidTr="007925B9">
        <w:trPr>
          <w:trHeight w:val="460"/>
        </w:trPr>
        <w:tc>
          <w:tcPr>
            <w:tcW w:w="2689" w:type="dxa"/>
            <w:shd w:val="clear" w:color="auto" w:fill="auto"/>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Deputy DSL(s)*/**</w:t>
            </w:r>
          </w:p>
          <w:p w:rsidR="008D5CA6" w:rsidRPr="00ED4C6F" w:rsidRDefault="008D5CA6" w:rsidP="00741E24">
            <w:pPr>
              <w:rPr>
                <w:rFonts w:asciiTheme="minorHAnsi" w:hAnsiTheme="minorHAnsi" w:cstheme="minorHAnsi"/>
                <w:i/>
                <w:sz w:val="24"/>
                <w:szCs w:val="24"/>
              </w:rPr>
            </w:pP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Laura Lawson</w:t>
            </w:r>
          </w:p>
          <w:p w:rsidR="00726C6F"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Louise Long</w:t>
            </w:r>
          </w:p>
        </w:tc>
        <w:tc>
          <w:tcPr>
            <w:tcW w:w="2372" w:type="dxa"/>
            <w:shd w:val="clear" w:color="auto" w:fill="auto"/>
          </w:tcPr>
          <w:p w:rsidR="008D5CA6" w:rsidRPr="00ED4C6F" w:rsidRDefault="00BA4CEF" w:rsidP="00741E24">
            <w:pPr>
              <w:rPr>
                <w:rFonts w:asciiTheme="minorHAnsi" w:hAnsiTheme="minorHAnsi" w:cstheme="minorHAnsi"/>
                <w:sz w:val="24"/>
                <w:szCs w:val="24"/>
              </w:rPr>
            </w:pPr>
            <w:hyperlink r:id="rId13" w:history="1">
              <w:r w:rsidR="00726C6F" w:rsidRPr="00ED4C6F">
                <w:rPr>
                  <w:rStyle w:val="Hyperlink"/>
                  <w:rFonts w:asciiTheme="minorHAnsi" w:hAnsiTheme="minorHAnsi" w:cstheme="minorHAnsi"/>
                  <w:sz w:val="24"/>
                  <w:szCs w:val="24"/>
                </w:rPr>
                <w:t>Lawson_l@sjd.ac.uk</w:t>
              </w:r>
            </w:hyperlink>
          </w:p>
          <w:p w:rsidR="00726C6F" w:rsidRPr="00ED4C6F" w:rsidRDefault="00BA4CEF" w:rsidP="00741E24">
            <w:pPr>
              <w:rPr>
                <w:rFonts w:asciiTheme="minorHAnsi" w:hAnsiTheme="minorHAnsi" w:cstheme="minorHAnsi"/>
                <w:sz w:val="24"/>
                <w:szCs w:val="24"/>
              </w:rPr>
            </w:pPr>
            <w:hyperlink r:id="rId14" w:history="1">
              <w:r w:rsidR="00726C6F" w:rsidRPr="00ED4C6F">
                <w:rPr>
                  <w:rStyle w:val="Hyperlink"/>
                  <w:rFonts w:asciiTheme="minorHAnsi" w:hAnsiTheme="minorHAnsi" w:cstheme="minorHAnsi"/>
                  <w:sz w:val="24"/>
                  <w:szCs w:val="24"/>
                </w:rPr>
                <w:t>Long_l@sjd.ac.uk</w:t>
              </w:r>
            </w:hyperlink>
          </w:p>
          <w:p w:rsidR="00726C6F" w:rsidRPr="00ED4C6F" w:rsidRDefault="00726C6F" w:rsidP="00741E24">
            <w:pPr>
              <w:rPr>
                <w:rFonts w:asciiTheme="minorHAnsi" w:hAnsiTheme="minorHAnsi" w:cstheme="minorHAnsi"/>
                <w:sz w:val="24"/>
                <w:szCs w:val="24"/>
              </w:rPr>
            </w:pP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01606 810020</w:t>
            </w:r>
          </w:p>
          <w:p w:rsidR="00726C6F"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01606 810020</w:t>
            </w:r>
          </w:p>
        </w:tc>
      </w:tr>
      <w:tr w:rsidR="008D5CA6" w:rsidRPr="00ED4C6F" w:rsidTr="007925B9">
        <w:trPr>
          <w:trHeight w:val="460"/>
        </w:trPr>
        <w:tc>
          <w:tcPr>
            <w:tcW w:w="2689"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Principal</w:t>
            </w:r>
            <w:r w:rsidR="008D5CA6" w:rsidRPr="00ED4C6F">
              <w:rPr>
                <w:rFonts w:asciiTheme="minorHAnsi" w:hAnsiTheme="minorHAnsi" w:cstheme="minorHAnsi"/>
                <w:sz w:val="24"/>
                <w:szCs w:val="24"/>
              </w:rPr>
              <w:t>*</w:t>
            </w: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Christopher Atherton</w:t>
            </w:r>
          </w:p>
        </w:tc>
        <w:tc>
          <w:tcPr>
            <w:tcW w:w="2372"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Atherton_c@sjd.ac.uk</w:t>
            </w:r>
          </w:p>
        </w:tc>
        <w:tc>
          <w:tcPr>
            <w:tcW w:w="2306" w:type="dxa"/>
            <w:shd w:val="clear" w:color="auto" w:fill="auto"/>
          </w:tcPr>
          <w:p w:rsidR="008D5CA6" w:rsidRPr="00ED4C6F" w:rsidRDefault="00726C6F" w:rsidP="00741E24">
            <w:pPr>
              <w:rPr>
                <w:rFonts w:asciiTheme="minorHAnsi" w:hAnsiTheme="minorHAnsi" w:cstheme="minorHAnsi"/>
                <w:sz w:val="24"/>
                <w:szCs w:val="24"/>
              </w:rPr>
            </w:pPr>
            <w:r w:rsidRPr="00ED4C6F">
              <w:rPr>
                <w:rFonts w:asciiTheme="minorHAnsi" w:hAnsiTheme="minorHAnsi" w:cstheme="minorHAnsi"/>
                <w:sz w:val="24"/>
                <w:szCs w:val="24"/>
              </w:rPr>
              <w:t>01606 810020</w:t>
            </w:r>
          </w:p>
        </w:tc>
      </w:tr>
    </w:tbl>
    <w:p w:rsidR="008D5CA6" w:rsidRPr="00ED4C6F" w:rsidRDefault="008D5CA6" w:rsidP="008D5CA6">
      <w:pPr>
        <w:pStyle w:val="NoSpacing"/>
        <w:rPr>
          <w:rFonts w:asciiTheme="minorHAnsi" w:hAnsiTheme="minorHAnsi" w:cstheme="minorHAnsi"/>
          <w:i/>
          <w:iCs/>
          <w:sz w:val="24"/>
          <w:szCs w:val="24"/>
        </w:rPr>
      </w:pPr>
    </w:p>
    <w:p w:rsidR="00640C2E" w:rsidRDefault="00ED4C6F" w:rsidP="00DC05CA">
      <w:pPr>
        <w:rPr>
          <w:rFonts w:asciiTheme="minorHAnsi" w:hAnsiTheme="minorHAnsi" w:cstheme="minorHAnsi"/>
          <w:b/>
          <w:sz w:val="24"/>
          <w:szCs w:val="24"/>
        </w:rPr>
      </w:pPr>
      <w:r>
        <w:rPr>
          <w:rFonts w:asciiTheme="minorHAnsi" w:hAnsiTheme="minorHAnsi" w:cstheme="minorHAnsi"/>
          <w:b/>
          <w:sz w:val="24"/>
          <w:szCs w:val="24"/>
        </w:rPr>
        <w:t>Contents</w:t>
      </w:r>
    </w:p>
    <w:p w:rsidR="00ED4C6F" w:rsidRPr="00ED4C6F" w:rsidRDefault="00ED4C6F" w:rsidP="008D5CA6">
      <w:pPr>
        <w:pStyle w:val="NoSpacing"/>
        <w:rPr>
          <w:rFonts w:asciiTheme="minorHAnsi" w:hAnsiTheme="minorHAnsi" w:cstheme="minorHAnsi"/>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560"/>
      </w:tblGrid>
      <w:tr w:rsidR="008D5CA6" w:rsidRPr="00ED4C6F" w:rsidTr="00DC05CA">
        <w:trPr>
          <w:trHeight w:val="510"/>
        </w:trPr>
        <w:tc>
          <w:tcPr>
            <w:tcW w:w="10060" w:type="dxa"/>
            <w:gridSpan w:val="2"/>
            <w:shd w:val="clear" w:color="auto" w:fill="9CC2E5"/>
          </w:tcPr>
          <w:p w:rsidR="008D5CA6" w:rsidRPr="00ED4C6F" w:rsidRDefault="008D5CA6" w:rsidP="00741E24">
            <w:pPr>
              <w:jc w:val="center"/>
              <w:rPr>
                <w:rFonts w:asciiTheme="minorHAnsi" w:hAnsiTheme="minorHAnsi" w:cstheme="minorHAnsi"/>
                <w:sz w:val="24"/>
                <w:szCs w:val="24"/>
              </w:rPr>
            </w:pPr>
          </w:p>
          <w:p w:rsidR="008D5CA6" w:rsidRPr="00ED4C6F" w:rsidRDefault="00BB4912" w:rsidP="00BB4912">
            <w:pPr>
              <w:tabs>
                <w:tab w:val="left" w:pos="2115"/>
                <w:tab w:val="center" w:pos="4355"/>
              </w:tabs>
              <w:rPr>
                <w:rFonts w:asciiTheme="minorHAnsi" w:hAnsiTheme="minorHAnsi" w:cstheme="minorHAnsi"/>
                <w:b/>
                <w:bCs/>
                <w:sz w:val="24"/>
                <w:szCs w:val="24"/>
              </w:rPr>
            </w:pPr>
            <w:r w:rsidRPr="00ED4C6F">
              <w:rPr>
                <w:rFonts w:asciiTheme="minorHAnsi" w:hAnsiTheme="minorHAnsi" w:cstheme="minorHAnsi"/>
                <w:b/>
                <w:bCs/>
                <w:sz w:val="24"/>
                <w:szCs w:val="24"/>
              </w:rPr>
              <w:tab/>
            </w:r>
            <w:r w:rsidRPr="00ED4C6F">
              <w:rPr>
                <w:rFonts w:asciiTheme="minorHAnsi" w:hAnsiTheme="minorHAnsi" w:cstheme="minorHAnsi"/>
                <w:b/>
                <w:bCs/>
                <w:sz w:val="24"/>
                <w:szCs w:val="24"/>
              </w:rPr>
              <w:tab/>
            </w:r>
            <w:r w:rsidR="008D5CA6" w:rsidRPr="00ED4C6F">
              <w:rPr>
                <w:rFonts w:asciiTheme="minorHAnsi" w:hAnsiTheme="minorHAnsi" w:cstheme="minorHAnsi"/>
                <w:b/>
                <w:bCs/>
                <w:sz w:val="24"/>
                <w:szCs w:val="24"/>
              </w:rPr>
              <w:t>CH</w:t>
            </w:r>
            <w:r w:rsidRPr="00ED4C6F">
              <w:rPr>
                <w:rFonts w:asciiTheme="minorHAnsi" w:hAnsiTheme="minorHAnsi" w:cstheme="minorHAnsi"/>
                <w:b/>
                <w:bCs/>
                <w:sz w:val="24"/>
                <w:szCs w:val="24"/>
              </w:rPr>
              <w:t>I</w:t>
            </w:r>
            <w:r w:rsidR="008D5CA6" w:rsidRPr="00ED4C6F">
              <w:rPr>
                <w:rFonts w:asciiTheme="minorHAnsi" w:hAnsiTheme="minorHAnsi" w:cstheme="minorHAnsi"/>
                <w:b/>
                <w:bCs/>
                <w:sz w:val="24"/>
                <w:szCs w:val="24"/>
              </w:rPr>
              <w:t>LD PROTECTION AND SAFEGUARDING POLICY</w:t>
            </w:r>
          </w:p>
          <w:p w:rsidR="00BB4912" w:rsidRPr="00ED4C6F" w:rsidRDefault="00BB4912" w:rsidP="00BB4912">
            <w:pPr>
              <w:rPr>
                <w:rFonts w:asciiTheme="minorHAnsi" w:hAnsiTheme="minorHAnsi" w:cstheme="minorHAnsi"/>
                <w:sz w:val="24"/>
                <w:szCs w:val="24"/>
              </w:rPr>
            </w:pPr>
          </w:p>
        </w:tc>
      </w:tr>
      <w:tr w:rsidR="008D5CA6" w:rsidRPr="00ED4C6F" w:rsidTr="00DC05CA">
        <w:tc>
          <w:tcPr>
            <w:tcW w:w="8500" w:type="dxa"/>
            <w:shd w:val="clear" w:color="auto" w:fill="FFFFFF"/>
          </w:tcPr>
          <w:p w:rsidR="008D5CA6" w:rsidRPr="00ED4C6F" w:rsidRDefault="008D5CA6" w:rsidP="00741E24">
            <w:pPr>
              <w:rPr>
                <w:rFonts w:asciiTheme="minorHAnsi" w:hAnsiTheme="minorHAnsi" w:cstheme="minorHAnsi"/>
                <w:sz w:val="24"/>
                <w:szCs w:val="24"/>
              </w:rPr>
            </w:pPr>
            <w:r w:rsidRPr="00ED4C6F">
              <w:rPr>
                <w:rFonts w:asciiTheme="minorHAnsi" w:hAnsiTheme="minorHAnsi" w:cstheme="minorHAnsi"/>
                <w:sz w:val="24"/>
                <w:szCs w:val="24"/>
              </w:rPr>
              <w:t>Subject</w:t>
            </w:r>
          </w:p>
        </w:tc>
        <w:tc>
          <w:tcPr>
            <w:tcW w:w="1560" w:type="dxa"/>
            <w:shd w:val="clear" w:color="auto" w:fill="FFFFFF"/>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Page</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Safeguarding Statement</w:t>
            </w:r>
          </w:p>
        </w:tc>
        <w:tc>
          <w:tcPr>
            <w:tcW w:w="1560" w:type="dxa"/>
            <w:shd w:val="clear" w:color="auto" w:fill="auto"/>
          </w:tcPr>
          <w:p w:rsidR="008D5CA6" w:rsidRPr="00ED4C6F" w:rsidRDefault="00FC31DB" w:rsidP="00741E24">
            <w:pPr>
              <w:jc w:val="center"/>
              <w:rPr>
                <w:rFonts w:asciiTheme="minorHAnsi" w:hAnsiTheme="minorHAnsi" w:cstheme="minorHAnsi"/>
                <w:sz w:val="24"/>
                <w:szCs w:val="24"/>
              </w:rPr>
            </w:pPr>
            <w:r w:rsidRPr="00ED4C6F">
              <w:rPr>
                <w:rFonts w:asciiTheme="minorHAnsi" w:hAnsiTheme="minorHAnsi" w:cstheme="minorHAnsi"/>
                <w:sz w:val="24"/>
                <w:szCs w:val="24"/>
              </w:rPr>
              <w:t>3</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Terminology</w:t>
            </w:r>
          </w:p>
        </w:tc>
        <w:tc>
          <w:tcPr>
            <w:tcW w:w="1560" w:type="dxa"/>
            <w:shd w:val="clear" w:color="auto" w:fill="auto"/>
          </w:tcPr>
          <w:p w:rsidR="008D5CA6" w:rsidRPr="00ED4C6F" w:rsidRDefault="003534C1" w:rsidP="00741E24">
            <w:pPr>
              <w:jc w:val="center"/>
              <w:rPr>
                <w:rFonts w:asciiTheme="minorHAnsi" w:hAnsiTheme="minorHAnsi" w:cstheme="minorHAnsi"/>
                <w:sz w:val="24"/>
                <w:szCs w:val="24"/>
              </w:rPr>
            </w:pPr>
            <w:r w:rsidRPr="00ED4C6F">
              <w:rPr>
                <w:rFonts w:asciiTheme="minorHAnsi" w:hAnsiTheme="minorHAnsi" w:cstheme="minorHAnsi"/>
                <w:sz w:val="24"/>
                <w:szCs w:val="24"/>
              </w:rPr>
              <w:t>4</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Safeguarding Legislation and Guidance</w:t>
            </w:r>
          </w:p>
        </w:tc>
        <w:tc>
          <w:tcPr>
            <w:tcW w:w="1560" w:type="dxa"/>
            <w:shd w:val="clear" w:color="auto" w:fill="auto"/>
          </w:tcPr>
          <w:p w:rsidR="008D5CA6" w:rsidRPr="00ED4C6F" w:rsidRDefault="00FC31DB" w:rsidP="00741E24">
            <w:pPr>
              <w:jc w:val="center"/>
              <w:rPr>
                <w:rFonts w:asciiTheme="minorHAnsi" w:hAnsiTheme="minorHAnsi" w:cstheme="minorHAnsi"/>
                <w:sz w:val="24"/>
                <w:szCs w:val="24"/>
              </w:rPr>
            </w:pPr>
            <w:r w:rsidRPr="00ED4C6F">
              <w:rPr>
                <w:rFonts w:asciiTheme="minorHAnsi" w:hAnsiTheme="minorHAnsi" w:cstheme="minorHAnsi"/>
                <w:sz w:val="24"/>
                <w:szCs w:val="24"/>
              </w:rPr>
              <w:t>4</w:t>
            </w:r>
          </w:p>
        </w:tc>
      </w:tr>
      <w:tr w:rsidR="008D5CA6" w:rsidRPr="00ED4C6F" w:rsidTr="00DC05CA">
        <w:tc>
          <w:tcPr>
            <w:tcW w:w="8500" w:type="dxa"/>
            <w:shd w:val="clear" w:color="auto" w:fill="auto"/>
          </w:tcPr>
          <w:p w:rsidR="008D5CA6" w:rsidRPr="00ED4C6F" w:rsidRDefault="008D5CA6" w:rsidP="00FA507F">
            <w:pPr>
              <w:pStyle w:val="ListParagraph"/>
              <w:tabs>
                <w:tab w:val="left" w:pos="948"/>
              </w:tabs>
              <w:spacing w:after="0" w:line="240" w:lineRule="auto"/>
              <w:rPr>
                <w:rFonts w:asciiTheme="minorHAnsi" w:hAnsiTheme="minorHAnsi" w:cstheme="minorHAnsi"/>
                <w:sz w:val="24"/>
                <w:szCs w:val="24"/>
              </w:rPr>
            </w:pPr>
            <w:r w:rsidRPr="00ED4C6F">
              <w:rPr>
                <w:rFonts w:asciiTheme="minorHAnsi" w:hAnsiTheme="minorHAnsi" w:cstheme="minorHAnsi"/>
                <w:sz w:val="24"/>
                <w:szCs w:val="24"/>
              </w:rPr>
              <w:t>Policy Principles, Aims and Values</w:t>
            </w:r>
          </w:p>
        </w:tc>
        <w:tc>
          <w:tcPr>
            <w:tcW w:w="1560" w:type="dxa"/>
            <w:shd w:val="clear" w:color="auto" w:fill="auto"/>
          </w:tcPr>
          <w:p w:rsidR="008D5CA6" w:rsidRPr="00ED4C6F" w:rsidRDefault="009E1DA9" w:rsidP="00741E24">
            <w:pPr>
              <w:jc w:val="center"/>
              <w:rPr>
                <w:rFonts w:asciiTheme="minorHAnsi" w:hAnsiTheme="minorHAnsi" w:cstheme="minorHAnsi"/>
                <w:sz w:val="24"/>
                <w:szCs w:val="24"/>
              </w:rPr>
            </w:pPr>
            <w:r>
              <w:rPr>
                <w:rFonts w:asciiTheme="minorHAnsi" w:hAnsiTheme="minorHAnsi" w:cstheme="minorHAnsi"/>
                <w:sz w:val="24"/>
                <w:szCs w:val="24"/>
              </w:rPr>
              <w:t>6</w:t>
            </w:r>
          </w:p>
        </w:tc>
      </w:tr>
      <w:tr w:rsidR="008D5CA6" w:rsidRPr="00ED4C6F" w:rsidTr="00DC05CA">
        <w:tc>
          <w:tcPr>
            <w:tcW w:w="8500" w:type="dxa"/>
            <w:shd w:val="clear" w:color="auto" w:fill="auto"/>
          </w:tcPr>
          <w:p w:rsidR="008D5CA6" w:rsidRPr="00ED4C6F" w:rsidRDefault="009E1DA9" w:rsidP="00FA507F">
            <w:pPr>
              <w:pStyle w:val="ListParagraph"/>
              <w:tabs>
                <w:tab w:val="left" w:pos="89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Safe Environment</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8</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Roles and Responsibilities</w:t>
            </w:r>
          </w:p>
        </w:tc>
        <w:tc>
          <w:tcPr>
            <w:tcW w:w="1560" w:type="dxa"/>
            <w:shd w:val="clear" w:color="auto" w:fill="auto"/>
          </w:tcPr>
          <w:p w:rsidR="008D5CA6" w:rsidRPr="00ED4C6F" w:rsidRDefault="009E1DA9" w:rsidP="00741E24">
            <w:pPr>
              <w:jc w:val="center"/>
              <w:rPr>
                <w:rFonts w:asciiTheme="minorHAnsi" w:hAnsiTheme="minorHAnsi" w:cstheme="minorHAnsi"/>
                <w:sz w:val="24"/>
                <w:szCs w:val="24"/>
              </w:rPr>
            </w:pPr>
            <w:r>
              <w:rPr>
                <w:rFonts w:asciiTheme="minorHAnsi" w:hAnsiTheme="minorHAnsi" w:cstheme="minorHAnsi"/>
                <w:sz w:val="24"/>
                <w:szCs w:val="24"/>
              </w:rPr>
              <w:t>8</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Confidentiality</w:t>
            </w:r>
          </w:p>
        </w:tc>
        <w:tc>
          <w:tcPr>
            <w:tcW w:w="1560" w:type="dxa"/>
            <w:shd w:val="clear" w:color="auto" w:fill="auto"/>
          </w:tcPr>
          <w:p w:rsidR="008D5CA6" w:rsidRPr="00ED4C6F" w:rsidRDefault="003534C1"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2</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Recognising and Responding to Safeguarding Concerns</w:t>
            </w:r>
          </w:p>
        </w:tc>
        <w:tc>
          <w:tcPr>
            <w:tcW w:w="1560" w:type="dxa"/>
            <w:shd w:val="clear" w:color="auto" w:fill="auto"/>
          </w:tcPr>
          <w:p w:rsidR="008D5CA6" w:rsidRPr="00ED4C6F" w:rsidRDefault="003534C1"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2</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Children Who Are Particularly Vulnerable</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7</w:t>
            </w:r>
          </w:p>
        </w:tc>
      </w:tr>
      <w:tr w:rsidR="008D5CA6" w:rsidRPr="00ED4C6F" w:rsidTr="00DC05CA">
        <w:tc>
          <w:tcPr>
            <w:tcW w:w="8500" w:type="dxa"/>
            <w:shd w:val="clear" w:color="auto" w:fill="auto"/>
          </w:tcPr>
          <w:p w:rsidR="008D5CA6" w:rsidRPr="00ED4C6F" w:rsidRDefault="008D5CA6" w:rsidP="00FA507F">
            <w:pPr>
              <w:pStyle w:val="ListParagraph"/>
              <w:tabs>
                <w:tab w:val="left" w:pos="1791"/>
              </w:tabs>
              <w:spacing w:after="0" w:line="240" w:lineRule="auto"/>
              <w:rPr>
                <w:rFonts w:asciiTheme="minorHAnsi" w:hAnsiTheme="minorHAnsi" w:cstheme="minorHAnsi"/>
                <w:sz w:val="24"/>
                <w:szCs w:val="24"/>
              </w:rPr>
            </w:pPr>
            <w:r w:rsidRPr="00ED4C6F">
              <w:rPr>
                <w:rFonts w:asciiTheme="minorHAnsi" w:hAnsiTheme="minorHAnsi" w:cstheme="minorHAnsi"/>
                <w:sz w:val="24"/>
                <w:szCs w:val="24"/>
              </w:rPr>
              <w:t>Whistleblowing</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Allegations Against Staff</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Physical Intervention</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1</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Confidentiality, Information Sharing and GDPR</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21</w:t>
            </w:r>
          </w:p>
        </w:tc>
      </w:tr>
      <w:tr w:rsidR="00E57F65" w:rsidRPr="00ED4C6F" w:rsidTr="00DC05CA">
        <w:tc>
          <w:tcPr>
            <w:tcW w:w="8500" w:type="dxa"/>
            <w:shd w:val="clear" w:color="auto" w:fill="auto"/>
          </w:tcPr>
          <w:p w:rsidR="00E57F65" w:rsidRPr="00ED4C6F" w:rsidRDefault="00E57F65"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Photographing children</w:t>
            </w:r>
          </w:p>
        </w:tc>
        <w:tc>
          <w:tcPr>
            <w:tcW w:w="1560" w:type="dxa"/>
            <w:shd w:val="clear" w:color="auto" w:fill="auto"/>
          </w:tcPr>
          <w:p w:rsidR="00E57F65" w:rsidRPr="00ED4C6F" w:rsidRDefault="00E57F65"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1</w:t>
            </w:r>
          </w:p>
        </w:tc>
      </w:tr>
      <w:tr w:rsidR="00E57F65" w:rsidRPr="00ED4C6F" w:rsidTr="00DC05CA">
        <w:tc>
          <w:tcPr>
            <w:tcW w:w="8500" w:type="dxa"/>
            <w:shd w:val="clear" w:color="auto" w:fill="auto"/>
          </w:tcPr>
          <w:p w:rsidR="00E57F65" w:rsidRPr="00ED4C6F" w:rsidRDefault="00E57F65"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Complaints and Compliments</w:t>
            </w:r>
          </w:p>
        </w:tc>
        <w:tc>
          <w:tcPr>
            <w:tcW w:w="1560" w:type="dxa"/>
            <w:shd w:val="clear" w:color="auto" w:fill="auto"/>
          </w:tcPr>
          <w:p w:rsidR="00E57F65" w:rsidRPr="00ED4C6F" w:rsidRDefault="00E57F65"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2</w:t>
            </w:r>
          </w:p>
        </w:tc>
      </w:tr>
      <w:tr w:rsidR="00E57F65" w:rsidRPr="00ED4C6F" w:rsidTr="00DC05CA">
        <w:tc>
          <w:tcPr>
            <w:tcW w:w="8500" w:type="dxa"/>
            <w:shd w:val="clear" w:color="auto" w:fill="auto"/>
          </w:tcPr>
          <w:p w:rsidR="00E57F65" w:rsidRPr="00ED4C6F" w:rsidRDefault="00E57F65" w:rsidP="00FA507F">
            <w:pPr>
              <w:pStyle w:val="ListParagraph"/>
              <w:spacing w:after="0" w:line="240" w:lineRule="auto"/>
              <w:rPr>
                <w:rFonts w:asciiTheme="minorHAnsi" w:hAnsiTheme="minorHAnsi" w:cstheme="minorHAnsi"/>
                <w:sz w:val="24"/>
                <w:szCs w:val="24"/>
              </w:rPr>
            </w:pPr>
            <w:r w:rsidRPr="00ED4C6F">
              <w:rPr>
                <w:rFonts w:asciiTheme="minorHAnsi" w:hAnsiTheme="minorHAnsi" w:cstheme="minorHAnsi"/>
                <w:sz w:val="24"/>
                <w:szCs w:val="24"/>
              </w:rPr>
              <w:t>Additional information for parents</w:t>
            </w:r>
          </w:p>
        </w:tc>
        <w:tc>
          <w:tcPr>
            <w:tcW w:w="1560" w:type="dxa"/>
            <w:shd w:val="clear" w:color="auto" w:fill="auto"/>
          </w:tcPr>
          <w:p w:rsidR="00E57F65" w:rsidRPr="00ED4C6F" w:rsidRDefault="00E57F65"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3</w:t>
            </w:r>
          </w:p>
        </w:tc>
      </w:tr>
      <w:tr w:rsidR="008D5CA6" w:rsidRPr="00ED4C6F" w:rsidTr="00DC05CA">
        <w:tc>
          <w:tcPr>
            <w:tcW w:w="8500" w:type="dxa"/>
            <w:shd w:val="clear" w:color="auto" w:fill="auto"/>
          </w:tcPr>
          <w:p w:rsidR="008D5CA6" w:rsidRPr="00ED4C6F" w:rsidRDefault="008D5CA6" w:rsidP="00FA507F">
            <w:pPr>
              <w:pStyle w:val="ListParagraph"/>
              <w:tabs>
                <w:tab w:val="left" w:pos="2072"/>
              </w:tabs>
              <w:spacing w:after="0" w:line="240" w:lineRule="auto"/>
              <w:rPr>
                <w:rFonts w:asciiTheme="minorHAnsi" w:hAnsiTheme="minorHAnsi" w:cstheme="minorHAnsi"/>
                <w:sz w:val="24"/>
                <w:szCs w:val="24"/>
              </w:rPr>
            </w:pPr>
            <w:r w:rsidRPr="00ED4C6F">
              <w:rPr>
                <w:rFonts w:asciiTheme="minorHAnsi" w:hAnsiTheme="minorHAnsi" w:cstheme="minorHAnsi"/>
                <w:sz w:val="24"/>
                <w:szCs w:val="24"/>
              </w:rPr>
              <w:t>Policy Links</w:t>
            </w:r>
          </w:p>
        </w:tc>
        <w:tc>
          <w:tcPr>
            <w:tcW w:w="1560" w:type="dxa"/>
            <w:shd w:val="clear" w:color="auto" w:fill="auto"/>
          </w:tcPr>
          <w:p w:rsidR="008D5CA6" w:rsidRPr="00ED4C6F" w:rsidRDefault="00E57F65"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3</w:t>
            </w:r>
          </w:p>
        </w:tc>
      </w:tr>
      <w:tr w:rsidR="008D5CA6" w:rsidRPr="00ED4C6F" w:rsidTr="00DC05CA">
        <w:trPr>
          <w:trHeight w:val="579"/>
        </w:trPr>
        <w:tc>
          <w:tcPr>
            <w:tcW w:w="10060" w:type="dxa"/>
            <w:gridSpan w:val="2"/>
            <w:shd w:val="clear" w:color="auto" w:fill="9CC2E5"/>
            <w:vAlign w:val="center"/>
          </w:tcPr>
          <w:p w:rsidR="008D5CA6" w:rsidRPr="00ED4C6F" w:rsidRDefault="008D5CA6" w:rsidP="00BB4912">
            <w:pPr>
              <w:jc w:val="center"/>
              <w:rPr>
                <w:rFonts w:asciiTheme="minorHAnsi" w:hAnsiTheme="minorHAnsi" w:cstheme="minorHAnsi"/>
                <w:sz w:val="24"/>
                <w:szCs w:val="24"/>
              </w:rPr>
            </w:pPr>
          </w:p>
          <w:p w:rsidR="008D5CA6" w:rsidRPr="00ED4C6F" w:rsidRDefault="008D5CA6" w:rsidP="00BB4912">
            <w:pPr>
              <w:jc w:val="center"/>
              <w:rPr>
                <w:rFonts w:asciiTheme="minorHAnsi" w:hAnsiTheme="minorHAnsi" w:cstheme="minorHAnsi"/>
                <w:b/>
                <w:bCs/>
                <w:sz w:val="24"/>
                <w:szCs w:val="24"/>
              </w:rPr>
            </w:pPr>
            <w:r w:rsidRPr="00ED4C6F">
              <w:rPr>
                <w:rFonts w:asciiTheme="minorHAnsi" w:hAnsiTheme="minorHAnsi" w:cstheme="minorHAnsi"/>
                <w:b/>
                <w:bCs/>
                <w:sz w:val="24"/>
                <w:szCs w:val="24"/>
              </w:rPr>
              <w:t>APPENDICES</w:t>
            </w:r>
          </w:p>
          <w:p w:rsidR="008D5CA6" w:rsidRPr="00ED4C6F" w:rsidRDefault="008D5CA6" w:rsidP="00BB4912">
            <w:pPr>
              <w:jc w:val="center"/>
              <w:rPr>
                <w:rFonts w:asciiTheme="minorHAnsi" w:hAnsiTheme="minorHAnsi" w:cstheme="minorHAnsi"/>
                <w:sz w:val="24"/>
                <w:szCs w:val="24"/>
              </w:rPr>
            </w:pP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   Categories of Abuse</w:t>
            </w:r>
          </w:p>
        </w:tc>
        <w:tc>
          <w:tcPr>
            <w:tcW w:w="1560" w:type="dxa"/>
            <w:shd w:val="clear" w:color="auto" w:fill="auto"/>
          </w:tcPr>
          <w:p w:rsidR="008D5CA6" w:rsidRPr="00ED4C6F" w:rsidRDefault="003534C1"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4</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2.   Anti-Bullying / Cyberbullying</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8</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lastRenderedPageBreak/>
              <w:t>App 3.   Racist Incidents</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4.   Radicalisation and Extremism</w:t>
            </w:r>
          </w:p>
        </w:tc>
        <w:tc>
          <w:tcPr>
            <w:tcW w:w="1560" w:type="dxa"/>
            <w:shd w:val="clear" w:color="auto" w:fill="auto"/>
          </w:tcPr>
          <w:p w:rsidR="008D5CA6" w:rsidRPr="00ED4C6F" w:rsidRDefault="008D5CA6" w:rsidP="00741E24">
            <w:pPr>
              <w:jc w:val="center"/>
              <w:rPr>
                <w:rFonts w:asciiTheme="minorHAnsi" w:hAnsiTheme="minorHAnsi" w:cstheme="minorHAnsi"/>
                <w:sz w:val="24"/>
                <w:szCs w:val="24"/>
              </w:rPr>
            </w:pPr>
            <w:r w:rsidRPr="00ED4C6F">
              <w:rPr>
                <w:rFonts w:asciiTheme="minorHAnsi" w:hAnsiTheme="minorHAnsi" w:cstheme="minorHAnsi"/>
                <w:sz w:val="24"/>
                <w:szCs w:val="24"/>
              </w:rPr>
              <w:t>2</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5.   Domestic Abuse (including Operation Encompass)</w:t>
            </w:r>
          </w:p>
        </w:tc>
        <w:tc>
          <w:tcPr>
            <w:tcW w:w="1560" w:type="dxa"/>
            <w:shd w:val="clear" w:color="auto" w:fill="auto"/>
          </w:tcPr>
          <w:p w:rsidR="008D5CA6" w:rsidRPr="00ED4C6F" w:rsidRDefault="00511AA4" w:rsidP="00741E24">
            <w:pPr>
              <w:jc w:val="center"/>
              <w:rPr>
                <w:rFonts w:asciiTheme="minorHAnsi" w:hAnsiTheme="minorHAnsi" w:cstheme="minorHAnsi"/>
                <w:sz w:val="24"/>
                <w:szCs w:val="24"/>
              </w:rPr>
            </w:pPr>
            <w:r>
              <w:rPr>
                <w:rFonts w:asciiTheme="minorHAnsi" w:hAnsiTheme="minorHAnsi" w:cstheme="minorHAnsi"/>
                <w:sz w:val="24"/>
                <w:szCs w:val="24"/>
              </w:rPr>
              <w:t>3</w:t>
            </w:r>
            <w:r w:rsidR="00532D5C">
              <w:rPr>
                <w:rFonts w:asciiTheme="minorHAnsi" w:hAnsiTheme="minorHAnsi" w:cstheme="minorHAnsi"/>
                <w:sz w:val="24"/>
                <w:szCs w:val="24"/>
              </w:rPr>
              <w:t>2</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6.   Exploitation (including CSE, CCE and County Lines)</w:t>
            </w:r>
          </w:p>
        </w:tc>
        <w:tc>
          <w:tcPr>
            <w:tcW w:w="1560"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3</w:t>
            </w:r>
            <w:r w:rsidR="00532D5C">
              <w:rPr>
                <w:rFonts w:asciiTheme="minorHAnsi" w:hAnsiTheme="minorHAnsi" w:cstheme="minorHAnsi"/>
                <w:sz w:val="24"/>
                <w:szCs w:val="24"/>
              </w:rPr>
              <w:t>3</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 xml:space="preserve">App 7.   Female Genital Mutilation </w:t>
            </w:r>
          </w:p>
        </w:tc>
        <w:tc>
          <w:tcPr>
            <w:tcW w:w="1560" w:type="dxa"/>
            <w:shd w:val="clear" w:color="auto" w:fill="auto"/>
          </w:tcPr>
          <w:p w:rsidR="008D5CA6" w:rsidRPr="00ED4C6F" w:rsidRDefault="00FA507F" w:rsidP="00741E24">
            <w:pPr>
              <w:jc w:val="center"/>
              <w:rPr>
                <w:rFonts w:asciiTheme="minorHAnsi" w:hAnsiTheme="minorHAnsi" w:cstheme="minorHAnsi"/>
                <w:sz w:val="24"/>
                <w:szCs w:val="24"/>
              </w:rPr>
            </w:pPr>
            <w:r w:rsidRPr="00ED4C6F">
              <w:rPr>
                <w:rFonts w:asciiTheme="minorHAnsi" w:hAnsiTheme="minorHAnsi" w:cstheme="minorHAnsi"/>
                <w:sz w:val="24"/>
                <w:szCs w:val="24"/>
              </w:rPr>
              <w:t>3</w:t>
            </w:r>
            <w:r w:rsidR="00532D5C">
              <w:rPr>
                <w:rFonts w:asciiTheme="minorHAnsi" w:hAnsiTheme="minorHAnsi" w:cstheme="minorHAnsi"/>
                <w:sz w:val="24"/>
                <w:szCs w:val="24"/>
              </w:rPr>
              <w:t>7</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8.   Forced Marriage</w:t>
            </w:r>
            <w:r w:rsidRPr="00ED4C6F">
              <w:rPr>
                <w:rFonts w:asciiTheme="minorHAnsi" w:hAnsiTheme="minorHAnsi" w:cstheme="minorHAnsi"/>
                <w:sz w:val="24"/>
                <w:szCs w:val="24"/>
              </w:rPr>
              <w:tab/>
            </w:r>
            <w:r w:rsidRPr="00ED4C6F">
              <w:rPr>
                <w:rFonts w:asciiTheme="minorHAnsi" w:hAnsiTheme="minorHAnsi" w:cstheme="minorHAnsi"/>
                <w:sz w:val="24"/>
                <w:szCs w:val="24"/>
              </w:rPr>
              <w:tab/>
            </w:r>
          </w:p>
        </w:tc>
        <w:tc>
          <w:tcPr>
            <w:tcW w:w="1560" w:type="dxa"/>
            <w:shd w:val="clear" w:color="auto" w:fill="auto"/>
          </w:tcPr>
          <w:p w:rsidR="008D5CA6" w:rsidRPr="00ED4C6F" w:rsidRDefault="00FA507F" w:rsidP="00741E24">
            <w:pPr>
              <w:jc w:val="center"/>
              <w:rPr>
                <w:rFonts w:asciiTheme="minorHAnsi" w:hAnsiTheme="minorHAnsi" w:cstheme="minorHAnsi"/>
                <w:sz w:val="24"/>
                <w:szCs w:val="24"/>
              </w:rPr>
            </w:pPr>
            <w:r w:rsidRPr="00ED4C6F">
              <w:rPr>
                <w:rFonts w:asciiTheme="minorHAnsi" w:hAnsiTheme="minorHAnsi" w:cstheme="minorHAnsi"/>
                <w:sz w:val="24"/>
                <w:szCs w:val="24"/>
              </w:rPr>
              <w:t>3</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9.   Honour Based Abuse</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40</w:t>
            </w:r>
          </w:p>
        </w:tc>
      </w:tr>
      <w:tr w:rsidR="008D5CA6" w:rsidRPr="00ED4C6F" w:rsidTr="00DC05CA">
        <w:tc>
          <w:tcPr>
            <w:tcW w:w="8500" w:type="dxa"/>
            <w:shd w:val="clear" w:color="auto" w:fill="auto"/>
          </w:tcPr>
          <w:p w:rsidR="008D5CA6" w:rsidRPr="00ED4C6F" w:rsidRDefault="008D5CA6" w:rsidP="00741E24">
            <w:pPr>
              <w:tabs>
                <w:tab w:val="left" w:pos="2049"/>
              </w:tabs>
              <w:ind w:left="167" w:hanging="167"/>
              <w:rPr>
                <w:rFonts w:asciiTheme="minorHAnsi" w:hAnsiTheme="minorHAnsi" w:cstheme="minorHAnsi"/>
                <w:sz w:val="24"/>
                <w:szCs w:val="24"/>
              </w:rPr>
            </w:pPr>
            <w:r w:rsidRPr="00ED4C6F">
              <w:rPr>
                <w:rFonts w:asciiTheme="minorHAnsi" w:hAnsiTheme="minorHAnsi" w:cstheme="minorHAnsi"/>
                <w:sz w:val="24"/>
                <w:szCs w:val="24"/>
              </w:rPr>
              <w:t>App 10. One Chance Rule</w:t>
            </w:r>
            <w:r w:rsidRPr="00ED4C6F">
              <w:rPr>
                <w:rFonts w:asciiTheme="minorHAnsi" w:hAnsiTheme="minorHAnsi" w:cstheme="minorHAnsi"/>
                <w:sz w:val="24"/>
                <w:szCs w:val="24"/>
              </w:rPr>
              <w:tab/>
              <w:t xml:space="preserve"> </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40</w:t>
            </w:r>
          </w:p>
        </w:tc>
      </w:tr>
      <w:tr w:rsidR="008D5CA6" w:rsidRPr="00ED4C6F" w:rsidTr="00DC05CA">
        <w:tc>
          <w:tcPr>
            <w:tcW w:w="8500" w:type="dxa"/>
            <w:shd w:val="clear" w:color="auto" w:fill="auto"/>
          </w:tcPr>
          <w:p w:rsidR="008D5CA6" w:rsidRPr="00ED4C6F" w:rsidRDefault="008D5CA6" w:rsidP="00741E24">
            <w:pPr>
              <w:tabs>
                <w:tab w:val="left" w:pos="2096"/>
              </w:tabs>
              <w:ind w:left="167" w:hanging="167"/>
              <w:rPr>
                <w:rFonts w:asciiTheme="minorHAnsi" w:hAnsiTheme="minorHAnsi" w:cstheme="minorHAnsi"/>
                <w:sz w:val="24"/>
                <w:szCs w:val="24"/>
              </w:rPr>
            </w:pPr>
            <w:r w:rsidRPr="00ED4C6F">
              <w:rPr>
                <w:rFonts w:asciiTheme="minorHAnsi" w:hAnsiTheme="minorHAnsi" w:cstheme="minorHAnsi"/>
                <w:sz w:val="24"/>
                <w:szCs w:val="24"/>
              </w:rPr>
              <w:t>App 11. Mental Health</w:t>
            </w:r>
          </w:p>
        </w:tc>
        <w:tc>
          <w:tcPr>
            <w:tcW w:w="1560" w:type="dxa"/>
            <w:shd w:val="clear" w:color="auto" w:fill="auto"/>
          </w:tcPr>
          <w:p w:rsidR="0012799A" w:rsidRPr="00ED4C6F" w:rsidRDefault="00532D5C" w:rsidP="0012799A">
            <w:pPr>
              <w:jc w:val="center"/>
              <w:rPr>
                <w:rFonts w:asciiTheme="minorHAnsi" w:hAnsiTheme="minorHAnsi" w:cstheme="minorHAnsi"/>
                <w:sz w:val="24"/>
                <w:szCs w:val="24"/>
              </w:rPr>
            </w:pPr>
            <w:r>
              <w:rPr>
                <w:rFonts w:asciiTheme="minorHAnsi" w:hAnsiTheme="minorHAnsi" w:cstheme="minorHAnsi"/>
                <w:sz w:val="24"/>
                <w:szCs w:val="24"/>
              </w:rPr>
              <w:t>40</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12. Private Fostering Arrangements</w:t>
            </w:r>
            <w:r w:rsidRPr="00ED4C6F">
              <w:rPr>
                <w:rFonts w:asciiTheme="minorHAnsi" w:hAnsiTheme="minorHAnsi" w:cstheme="minorHAnsi"/>
                <w:sz w:val="24"/>
                <w:szCs w:val="24"/>
              </w:rPr>
              <w:tab/>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41</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13. Looked After Children &amp; Previously Looked After Children</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41</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14. Children Missing Education</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42</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15. Child on Child Abuse (incl Sexual Violence, Sexual Harassment and HSB)</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42</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16. Online Safety</w:t>
            </w:r>
          </w:p>
        </w:tc>
        <w:tc>
          <w:tcPr>
            <w:tcW w:w="1560" w:type="dxa"/>
            <w:shd w:val="clear" w:color="auto" w:fill="auto"/>
          </w:tcPr>
          <w:p w:rsidR="008D5CA6" w:rsidRPr="00ED4C6F" w:rsidRDefault="0012799A" w:rsidP="00741E24">
            <w:pPr>
              <w:jc w:val="center"/>
              <w:rPr>
                <w:rFonts w:asciiTheme="minorHAnsi" w:hAnsiTheme="minorHAnsi" w:cstheme="minorHAnsi"/>
                <w:sz w:val="24"/>
                <w:szCs w:val="24"/>
              </w:rPr>
            </w:pPr>
            <w:r w:rsidRPr="00ED4C6F">
              <w:rPr>
                <w:rFonts w:asciiTheme="minorHAnsi" w:hAnsiTheme="minorHAnsi" w:cstheme="minorHAnsi"/>
                <w:sz w:val="24"/>
                <w:szCs w:val="24"/>
              </w:rPr>
              <w:t>4</w:t>
            </w:r>
            <w:r w:rsidR="00532D5C">
              <w:rPr>
                <w:rFonts w:asciiTheme="minorHAnsi" w:hAnsiTheme="minorHAnsi" w:cstheme="minorHAnsi"/>
                <w:sz w:val="24"/>
                <w:szCs w:val="24"/>
              </w:rPr>
              <w:t>6</w:t>
            </w:r>
          </w:p>
        </w:tc>
      </w:tr>
      <w:tr w:rsidR="008D5CA6" w:rsidRPr="00ED4C6F" w:rsidTr="00DC05CA">
        <w:tc>
          <w:tcPr>
            <w:tcW w:w="8500" w:type="dxa"/>
            <w:shd w:val="clear" w:color="auto" w:fill="auto"/>
          </w:tcPr>
          <w:p w:rsidR="008D5CA6" w:rsidRPr="00ED4C6F" w:rsidRDefault="008D5CA6" w:rsidP="00741E24">
            <w:pPr>
              <w:ind w:left="167" w:hanging="167"/>
              <w:rPr>
                <w:rFonts w:asciiTheme="minorHAnsi" w:hAnsiTheme="minorHAnsi" w:cstheme="minorHAnsi"/>
                <w:sz w:val="24"/>
                <w:szCs w:val="24"/>
              </w:rPr>
            </w:pPr>
            <w:r w:rsidRPr="00ED4C6F">
              <w:rPr>
                <w:rFonts w:asciiTheme="minorHAnsi" w:hAnsiTheme="minorHAnsi" w:cstheme="minorHAnsi"/>
                <w:sz w:val="24"/>
                <w:szCs w:val="24"/>
              </w:rPr>
              <w:t>App 17. Youth Produced Sexual Imagery (Sexting)</w:t>
            </w:r>
          </w:p>
        </w:tc>
        <w:tc>
          <w:tcPr>
            <w:tcW w:w="1560" w:type="dxa"/>
            <w:shd w:val="clear" w:color="auto" w:fill="auto"/>
          </w:tcPr>
          <w:p w:rsidR="008D5CA6" w:rsidRPr="00ED4C6F" w:rsidRDefault="00546913" w:rsidP="00741E24">
            <w:pPr>
              <w:jc w:val="center"/>
              <w:rPr>
                <w:rFonts w:asciiTheme="minorHAnsi" w:hAnsiTheme="minorHAnsi" w:cstheme="minorHAnsi"/>
                <w:sz w:val="24"/>
                <w:szCs w:val="24"/>
              </w:rPr>
            </w:pPr>
            <w:r w:rsidRPr="00ED4C6F">
              <w:rPr>
                <w:rFonts w:asciiTheme="minorHAnsi" w:hAnsiTheme="minorHAnsi" w:cstheme="minorHAnsi"/>
                <w:sz w:val="24"/>
                <w:szCs w:val="24"/>
              </w:rPr>
              <w:t>4</w:t>
            </w:r>
            <w:r w:rsidR="00532D5C">
              <w:rPr>
                <w:rFonts w:asciiTheme="minorHAnsi" w:hAnsiTheme="minorHAnsi" w:cstheme="minorHAnsi"/>
                <w:sz w:val="24"/>
                <w:szCs w:val="24"/>
              </w:rPr>
              <w:t>8</w:t>
            </w:r>
          </w:p>
        </w:tc>
      </w:tr>
      <w:tr w:rsidR="008D5CA6" w:rsidRPr="00ED4C6F" w:rsidTr="00DC05CA">
        <w:tc>
          <w:tcPr>
            <w:tcW w:w="8500" w:type="dxa"/>
            <w:shd w:val="clear" w:color="auto" w:fill="auto"/>
          </w:tcPr>
          <w:p w:rsidR="008D5CA6" w:rsidRPr="00ED4C6F" w:rsidRDefault="008D5CA6" w:rsidP="00741E24">
            <w:pPr>
              <w:tabs>
                <w:tab w:val="left" w:pos="1381"/>
              </w:tabs>
              <w:ind w:left="167" w:hanging="167"/>
              <w:rPr>
                <w:rFonts w:asciiTheme="minorHAnsi" w:hAnsiTheme="minorHAnsi" w:cstheme="minorHAnsi"/>
                <w:sz w:val="24"/>
                <w:szCs w:val="24"/>
              </w:rPr>
            </w:pPr>
            <w:r w:rsidRPr="00ED4C6F">
              <w:rPr>
                <w:rFonts w:asciiTheme="minorHAnsi" w:hAnsiTheme="minorHAnsi" w:cstheme="minorHAnsi"/>
                <w:sz w:val="24"/>
                <w:szCs w:val="24"/>
              </w:rPr>
              <w:t>App 18. Additional Resources</w:t>
            </w:r>
            <w:r w:rsidRPr="00ED4C6F">
              <w:rPr>
                <w:rFonts w:asciiTheme="minorHAnsi" w:hAnsiTheme="minorHAnsi" w:cstheme="minorHAnsi"/>
                <w:sz w:val="24"/>
                <w:szCs w:val="24"/>
              </w:rPr>
              <w:tab/>
            </w:r>
          </w:p>
        </w:tc>
        <w:tc>
          <w:tcPr>
            <w:tcW w:w="1560" w:type="dxa"/>
            <w:shd w:val="clear" w:color="auto" w:fill="auto"/>
          </w:tcPr>
          <w:p w:rsidR="008D5CA6" w:rsidRPr="00ED4C6F" w:rsidRDefault="00546913" w:rsidP="00741E24">
            <w:pPr>
              <w:jc w:val="center"/>
              <w:rPr>
                <w:rFonts w:asciiTheme="minorHAnsi" w:hAnsiTheme="minorHAnsi" w:cstheme="minorHAnsi"/>
                <w:sz w:val="24"/>
                <w:szCs w:val="24"/>
              </w:rPr>
            </w:pPr>
            <w:r w:rsidRPr="00ED4C6F">
              <w:rPr>
                <w:rFonts w:asciiTheme="minorHAnsi" w:hAnsiTheme="minorHAnsi" w:cstheme="minorHAnsi"/>
                <w:sz w:val="24"/>
                <w:szCs w:val="24"/>
              </w:rPr>
              <w:t>4</w:t>
            </w:r>
            <w:r w:rsidR="00532D5C">
              <w:rPr>
                <w:rFonts w:asciiTheme="minorHAnsi" w:hAnsiTheme="minorHAnsi" w:cstheme="minorHAnsi"/>
                <w:sz w:val="24"/>
                <w:szCs w:val="24"/>
              </w:rPr>
              <w:t>9</w:t>
            </w:r>
          </w:p>
        </w:tc>
      </w:tr>
      <w:tr w:rsidR="008D5CA6" w:rsidRPr="00ED4C6F" w:rsidTr="00DC05CA">
        <w:tc>
          <w:tcPr>
            <w:tcW w:w="8500" w:type="dxa"/>
            <w:shd w:val="clear" w:color="auto" w:fill="auto"/>
          </w:tcPr>
          <w:p w:rsidR="008D5CA6" w:rsidRPr="00ED4C6F" w:rsidRDefault="008D5CA6" w:rsidP="00546913">
            <w:pPr>
              <w:ind w:left="167" w:hanging="167"/>
              <w:rPr>
                <w:rFonts w:asciiTheme="minorHAnsi" w:hAnsiTheme="minorHAnsi" w:cstheme="minorHAnsi"/>
                <w:i/>
                <w:iCs/>
                <w:sz w:val="24"/>
                <w:szCs w:val="24"/>
              </w:rPr>
            </w:pPr>
            <w:r w:rsidRPr="00ED4C6F">
              <w:rPr>
                <w:rFonts w:asciiTheme="minorHAnsi" w:hAnsiTheme="minorHAnsi" w:cstheme="minorHAnsi"/>
                <w:sz w:val="24"/>
                <w:szCs w:val="24"/>
              </w:rPr>
              <w:t>App 19</w:t>
            </w:r>
            <w:r w:rsidR="00546913" w:rsidRPr="00ED4C6F">
              <w:rPr>
                <w:rFonts w:asciiTheme="minorHAnsi" w:hAnsiTheme="minorHAnsi" w:cstheme="minorHAnsi"/>
                <w:sz w:val="24"/>
                <w:szCs w:val="24"/>
              </w:rPr>
              <w:t>. Safeguarding – Key Points</w:t>
            </w:r>
          </w:p>
        </w:tc>
        <w:tc>
          <w:tcPr>
            <w:tcW w:w="1560" w:type="dxa"/>
            <w:shd w:val="clear" w:color="auto" w:fill="auto"/>
          </w:tcPr>
          <w:p w:rsidR="008D5CA6"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50</w:t>
            </w:r>
          </w:p>
        </w:tc>
      </w:tr>
      <w:tr w:rsidR="00546913" w:rsidRPr="00ED4C6F" w:rsidTr="00DC05CA">
        <w:tc>
          <w:tcPr>
            <w:tcW w:w="8500" w:type="dxa"/>
            <w:shd w:val="clear" w:color="auto" w:fill="auto"/>
          </w:tcPr>
          <w:p w:rsidR="00546913" w:rsidRPr="00ED4C6F" w:rsidRDefault="00546913" w:rsidP="00546913">
            <w:pPr>
              <w:ind w:left="167" w:hanging="167"/>
              <w:rPr>
                <w:rFonts w:asciiTheme="minorHAnsi" w:hAnsiTheme="minorHAnsi" w:cstheme="minorHAnsi"/>
                <w:sz w:val="24"/>
                <w:szCs w:val="24"/>
              </w:rPr>
            </w:pPr>
            <w:r w:rsidRPr="00ED4C6F">
              <w:rPr>
                <w:rFonts w:asciiTheme="minorHAnsi" w:hAnsiTheme="minorHAnsi" w:cstheme="minorHAnsi"/>
                <w:sz w:val="24"/>
                <w:szCs w:val="24"/>
              </w:rPr>
              <w:t>App 20. Essential contacts</w:t>
            </w:r>
          </w:p>
        </w:tc>
        <w:tc>
          <w:tcPr>
            <w:tcW w:w="1560" w:type="dxa"/>
            <w:shd w:val="clear" w:color="auto" w:fill="auto"/>
          </w:tcPr>
          <w:p w:rsidR="00546913" w:rsidRPr="00ED4C6F" w:rsidRDefault="00532D5C" w:rsidP="00741E24">
            <w:pPr>
              <w:jc w:val="center"/>
              <w:rPr>
                <w:rFonts w:asciiTheme="minorHAnsi" w:hAnsiTheme="minorHAnsi" w:cstheme="minorHAnsi"/>
                <w:sz w:val="24"/>
                <w:szCs w:val="24"/>
              </w:rPr>
            </w:pPr>
            <w:r>
              <w:rPr>
                <w:rFonts w:asciiTheme="minorHAnsi" w:hAnsiTheme="minorHAnsi" w:cstheme="minorHAnsi"/>
                <w:sz w:val="24"/>
                <w:szCs w:val="24"/>
              </w:rPr>
              <w:t>51</w:t>
            </w:r>
          </w:p>
        </w:tc>
      </w:tr>
      <w:tr w:rsidR="00546913" w:rsidRPr="00ED4C6F" w:rsidTr="00DC05CA">
        <w:tc>
          <w:tcPr>
            <w:tcW w:w="8500" w:type="dxa"/>
            <w:shd w:val="clear" w:color="auto" w:fill="auto"/>
          </w:tcPr>
          <w:p w:rsidR="00546913" w:rsidRPr="00ED4C6F" w:rsidRDefault="00546913" w:rsidP="00546913">
            <w:pPr>
              <w:ind w:left="167" w:hanging="167"/>
              <w:rPr>
                <w:rFonts w:asciiTheme="minorHAnsi" w:hAnsiTheme="minorHAnsi" w:cstheme="minorHAnsi"/>
                <w:sz w:val="24"/>
                <w:szCs w:val="24"/>
              </w:rPr>
            </w:pPr>
            <w:r w:rsidRPr="00ED4C6F">
              <w:rPr>
                <w:rFonts w:asciiTheme="minorHAnsi" w:hAnsiTheme="minorHAnsi" w:cstheme="minorHAnsi"/>
                <w:sz w:val="24"/>
                <w:szCs w:val="24"/>
              </w:rPr>
              <w:t>App 21. Assessment triangle</w:t>
            </w:r>
          </w:p>
        </w:tc>
        <w:tc>
          <w:tcPr>
            <w:tcW w:w="1560" w:type="dxa"/>
            <w:shd w:val="clear" w:color="auto" w:fill="auto"/>
          </w:tcPr>
          <w:p w:rsidR="00546913" w:rsidRPr="00ED4C6F" w:rsidRDefault="004657C4" w:rsidP="00741E24">
            <w:pPr>
              <w:jc w:val="center"/>
              <w:rPr>
                <w:rFonts w:asciiTheme="minorHAnsi" w:hAnsiTheme="minorHAnsi" w:cstheme="minorHAnsi"/>
                <w:sz w:val="24"/>
                <w:szCs w:val="24"/>
              </w:rPr>
            </w:pPr>
            <w:r>
              <w:rPr>
                <w:rFonts w:asciiTheme="minorHAnsi" w:hAnsiTheme="minorHAnsi" w:cstheme="minorHAnsi"/>
                <w:sz w:val="24"/>
                <w:szCs w:val="24"/>
              </w:rPr>
              <w:t>51</w:t>
            </w:r>
          </w:p>
        </w:tc>
      </w:tr>
      <w:tr w:rsidR="00546913" w:rsidRPr="00ED4C6F" w:rsidTr="00DC05CA">
        <w:tc>
          <w:tcPr>
            <w:tcW w:w="8500" w:type="dxa"/>
            <w:shd w:val="clear" w:color="auto" w:fill="auto"/>
          </w:tcPr>
          <w:p w:rsidR="00546913" w:rsidRPr="00ED4C6F" w:rsidRDefault="00546913" w:rsidP="00F6267C">
            <w:pPr>
              <w:pStyle w:val="NoSpacing"/>
              <w:rPr>
                <w:rFonts w:asciiTheme="minorHAnsi" w:hAnsiTheme="minorHAnsi" w:cstheme="minorHAnsi"/>
                <w:sz w:val="24"/>
                <w:szCs w:val="24"/>
              </w:rPr>
            </w:pPr>
            <w:bookmarkStart w:id="1" w:name="_Hlk143077007"/>
            <w:r w:rsidRPr="00ED4C6F">
              <w:rPr>
                <w:rFonts w:asciiTheme="minorHAnsi" w:hAnsiTheme="minorHAnsi" w:cstheme="minorHAnsi"/>
                <w:sz w:val="24"/>
                <w:szCs w:val="24"/>
              </w:rPr>
              <w:t>App 22. R</w:t>
            </w:r>
            <w:r w:rsidR="00F6267C" w:rsidRPr="00ED4C6F">
              <w:rPr>
                <w:rFonts w:asciiTheme="minorHAnsi" w:hAnsiTheme="minorHAnsi" w:cstheme="minorHAnsi"/>
                <w:sz w:val="24"/>
                <w:szCs w:val="24"/>
              </w:rPr>
              <w:t xml:space="preserve">oles and responsibilities of single point of contact (radicalisation and extremism) </w:t>
            </w:r>
          </w:p>
        </w:tc>
        <w:tc>
          <w:tcPr>
            <w:tcW w:w="1560" w:type="dxa"/>
            <w:shd w:val="clear" w:color="auto" w:fill="auto"/>
          </w:tcPr>
          <w:p w:rsidR="00546913" w:rsidRPr="00ED4C6F" w:rsidRDefault="004657C4" w:rsidP="00741E24">
            <w:pPr>
              <w:jc w:val="center"/>
              <w:rPr>
                <w:rFonts w:asciiTheme="minorHAnsi" w:hAnsiTheme="minorHAnsi" w:cstheme="minorHAnsi"/>
                <w:sz w:val="24"/>
                <w:szCs w:val="24"/>
              </w:rPr>
            </w:pPr>
            <w:r>
              <w:rPr>
                <w:rFonts w:asciiTheme="minorHAnsi" w:hAnsiTheme="minorHAnsi" w:cstheme="minorHAnsi"/>
                <w:sz w:val="24"/>
                <w:szCs w:val="24"/>
              </w:rPr>
              <w:t>52</w:t>
            </w:r>
          </w:p>
        </w:tc>
      </w:tr>
      <w:bookmarkEnd w:id="1"/>
    </w:tbl>
    <w:p w:rsidR="00794C5A" w:rsidRDefault="00794C5A" w:rsidP="00DC14F9">
      <w:pPr>
        <w:tabs>
          <w:tab w:val="left" w:pos="1380"/>
        </w:tabs>
        <w:ind w:left="-567" w:right="-613"/>
        <w:rPr>
          <w:rFonts w:asciiTheme="minorHAnsi" w:hAnsiTheme="minorHAnsi" w:cstheme="minorHAnsi"/>
          <w:i/>
          <w:color w:val="FF0000"/>
          <w:sz w:val="24"/>
          <w:szCs w:val="24"/>
        </w:rPr>
      </w:pPr>
    </w:p>
    <w:p w:rsidR="0061093E" w:rsidRDefault="0061093E">
      <w:pPr>
        <w:rPr>
          <w:rFonts w:asciiTheme="minorHAnsi" w:hAnsiTheme="minorHAnsi" w:cstheme="minorHAnsi"/>
          <w:b/>
          <w:sz w:val="24"/>
          <w:szCs w:val="24"/>
        </w:rPr>
      </w:pPr>
      <w:r>
        <w:rPr>
          <w:rFonts w:asciiTheme="minorHAnsi" w:hAnsiTheme="minorHAnsi" w:cstheme="minorHAnsi"/>
          <w:b/>
          <w:sz w:val="24"/>
          <w:szCs w:val="24"/>
        </w:rPr>
        <w:br w:type="page"/>
      </w:r>
    </w:p>
    <w:p w:rsidR="00ED4C6F" w:rsidRPr="00ED4C6F" w:rsidRDefault="00ED4C6F" w:rsidP="00646E85">
      <w:pPr>
        <w:tabs>
          <w:tab w:val="left" w:pos="1380"/>
        </w:tabs>
        <w:ind w:right="-613"/>
        <w:rPr>
          <w:rFonts w:asciiTheme="minorHAnsi" w:hAnsiTheme="minorHAnsi" w:cstheme="minorHAnsi"/>
          <w:b/>
          <w:sz w:val="24"/>
          <w:szCs w:val="24"/>
        </w:rPr>
      </w:pPr>
      <w:r>
        <w:rPr>
          <w:rFonts w:asciiTheme="minorHAnsi" w:hAnsiTheme="minorHAnsi" w:cstheme="minorHAnsi"/>
          <w:b/>
          <w:sz w:val="24"/>
          <w:szCs w:val="24"/>
        </w:rPr>
        <w:lastRenderedPageBreak/>
        <w:t>Safeguarding Statement</w:t>
      </w:r>
    </w:p>
    <w:p w:rsidR="00ED4C6F" w:rsidRPr="00ED4C6F" w:rsidRDefault="00ED4C6F" w:rsidP="00646E85">
      <w:pPr>
        <w:tabs>
          <w:tab w:val="left" w:pos="1380"/>
        </w:tabs>
        <w:ind w:right="-613"/>
        <w:rPr>
          <w:rFonts w:asciiTheme="minorHAnsi" w:hAnsiTheme="minorHAnsi" w:cstheme="minorHAnsi"/>
          <w:i/>
          <w:color w:val="FF0000"/>
          <w:sz w:val="24"/>
          <w:szCs w:val="24"/>
        </w:rPr>
      </w:pPr>
    </w:p>
    <w:p w:rsidR="001C55B5" w:rsidRPr="00ED4C6F" w:rsidRDefault="00B55A8A" w:rsidP="00646E85">
      <w:pPr>
        <w:tabs>
          <w:tab w:val="left" w:pos="1380"/>
        </w:tabs>
        <w:ind w:right="-121"/>
        <w:jc w:val="both"/>
        <w:rPr>
          <w:rFonts w:asciiTheme="minorHAnsi" w:hAnsiTheme="minorHAnsi" w:cstheme="minorHAnsi"/>
          <w:sz w:val="24"/>
          <w:szCs w:val="24"/>
        </w:rPr>
      </w:pPr>
      <w:r w:rsidRPr="00ED4C6F">
        <w:rPr>
          <w:rFonts w:asciiTheme="minorHAnsi" w:hAnsiTheme="minorHAnsi" w:cstheme="minorHAnsi"/>
          <w:sz w:val="24"/>
          <w:szCs w:val="24"/>
        </w:rPr>
        <w:t>Sir John</w:t>
      </w:r>
      <w:r w:rsidRPr="00ED4C6F">
        <w:rPr>
          <w:rFonts w:asciiTheme="minorHAnsi" w:hAnsiTheme="minorHAnsi" w:cstheme="minorHAnsi"/>
          <w:color w:val="FF0000"/>
          <w:sz w:val="24"/>
          <w:szCs w:val="24"/>
        </w:rPr>
        <w:t xml:space="preserve"> </w:t>
      </w:r>
      <w:r w:rsidRPr="00ED4C6F">
        <w:rPr>
          <w:rFonts w:asciiTheme="minorHAnsi" w:hAnsiTheme="minorHAnsi" w:cstheme="minorHAnsi"/>
          <w:sz w:val="24"/>
          <w:szCs w:val="24"/>
        </w:rPr>
        <w:t>Deane’s Sixth Form College (“the College”)</w:t>
      </w:r>
      <w:r w:rsidRPr="00ED4C6F">
        <w:rPr>
          <w:rFonts w:asciiTheme="minorHAnsi" w:hAnsiTheme="minorHAnsi" w:cstheme="minorHAnsi"/>
          <w:color w:val="FF0000"/>
          <w:sz w:val="24"/>
          <w:szCs w:val="24"/>
        </w:rPr>
        <w:t xml:space="preserve"> </w:t>
      </w:r>
      <w:r w:rsidR="001C55B5" w:rsidRPr="00ED4C6F">
        <w:rPr>
          <w:rFonts w:asciiTheme="minorHAnsi" w:hAnsiTheme="minorHAnsi" w:cstheme="minorHAnsi"/>
          <w:sz w:val="24"/>
          <w:szCs w:val="24"/>
        </w:rPr>
        <w:t>recognise our moral and statutory responsibility to safeguard and promote the welfare of all</w:t>
      </w:r>
      <w:r w:rsidRPr="00ED4C6F">
        <w:rPr>
          <w:rFonts w:asciiTheme="minorHAnsi" w:hAnsiTheme="minorHAnsi" w:cstheme="minorHAnsi"/>
          <w:sz w:val="24"/>
          <w:szCs w:val="24"/>
        </w:rPr>
        <w:t xml:space="preserve"> students</w:t>
      </w:r>
      <w:r w:rsidR="001C55B5" w:rsidRPr="00ED4C6F">
        <w:rPr>
          <w:rFonts w:asciiTheme="minorHAnsi" w:hAnsiTheme="minorHAnsi" w:cstheme="minorHAnsi"/>
          <w:sz w:val="24"/>
          <w:szCs w:val="24"/>
        </w:rPr>
        <w:t xml:space="preserve"> and expects all staff, governors, and volunteers to share this commitment.   We recognise that all children, regardless of age, disability,</w:t>
      </w:r>
      <w:r w:rsidR="002F37A6">
        <w:rPr>
          <w:rFonts w:asciiTheme="minorHAnsi" w:hAnsiTheme="minorHAnsi" w:cstheme="minorHAnsi"/>
          <w:sz w:val="24"/>
          <w:szCs w:val="24"/>
        </w:rPr>
        <w:t xml:space="preserve"> </w:t>
      </w:r>
      <w:r w:rsidR="001C55B5" w:rsidRPr="00ED4C6F">
        <w:rPr>
          <w:rFonts w:asciiTheme="minorHAnsi" w:hAnsiTheme="minorHAnsi" w:cstheme="minorHAnsi"/>
          <w:sz w:val="24"/>
          <w:szCs w:val="24"/>
        </w:rPr>
        <w:t xml:space="preserve">gender reassignment, race, religion or belief, sex, or sexual orientation </w:t>
      </w:r>
      <w:r w:rsidR="008E0E62">
        <w:rPr>
          <w:rFonts w:asciiTheme="minorHAnsi" w:hAnsiTheme="minorHAnsi" w:cstheme="minorHAnsi"/>
          <w:sz w:val="24"/>
          <w:szCs w:val="24"/>
        </w:rPr>
        <w:t xml:space="preserve">or SEND </w:t>
      </w:r>
      <w:r w:rsidR="001C55B5" w:rsidRPr="00ED4C6F">
        <w:rPr>
          <w:rFonts w:asciiTheme="minorHAnsi" w:hAnsiTheme="minorHAnsi" w:cstheme="minorHAnsi"/>
          <w:sz w:val="24"/>
          <w:szCs w:val="24"/>
        </w:rPr>
        <w:t xml:space="preserve">have an equal right to protection from all types of harm or abuse.  We endeavour to provide a safe and welcoming environment where children are respected and valued. We are alert to the signs of abuse and neglect and follow our procedures to ensure that children receive effective support, protection, and justice. We listen to our </w:t>
      </w:r>
      <w:r w:rsidRPr="00ED4C6F">
        <w:rPr>
          <w:rFonts w:asciiTheme="minorHAnsi" w:hAnsiTheme="minorHAnsi" w:cstheme="minorHAnsi"/>
          <w:sz w:val="24"/>
          <w:szCs w:val="24"/>
        </w:rPr>
        <w:t xml:space="preserve">students </w:t>
      </w:r>
      <w:r w:rsidR="001C55B5" w:rsidRPr="00ED4C6F">
        <w:rPr>
          <w:rFonts w:asciiTheme="minorHAnsi" w:hAnsiTheme="minorHAnsi" w:cstheme="minorHAnsi"/>
          <w:sz w:val="24"/>
          <w:szCs w:val="24"/>
        </w:rPr>
        <w:t xml:space="preserve">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ED4C6F">
        <w:rPr>
          <w:rFonts w:asciiTheme="minorHAnsi" w:hAnsiTheme="minorHAnsi" w:cstheme="minorHAnsi"/>
          <w:color w:val="000000"/>
          <w:sz w:val="24"/>
          <w:szCs w:val="24"/>
        </w:rPr>
        <w:t xml:space="preserve">our safeguarding </w:t>
      </w:r>
      <w:r w:rsidR="001C55B5" w:rsidRPr="00ED4C6F">
        <w:rPr>
          <w:rFonts w:asciiTheme="minorHAnsi" w:hAnsiTheme="minorHAnsi" w:cstheme="minorHAnsi"/>
          <w:sz w:val="24"/>
          <w:szCs w:val="24"/>
        </w:rPr>
        <w:t>procedures and protocols.</w:t>
      </w:r>
    </w:p>
    <w:p w:rsidR="001C55B5" w:rsidRPr="00ED4C6F" w:rsidRDefault="001C55B5" w:rsidP="00794C5A">
      <w:pPr>
        <w:tabs>
          <w:tab w:val="left" w:pos="1380"/>
        </w:tabs>
        <w:ind w:left="-567" w:right="-121"/>
        <w:rPr>
          <w:rFonts w:asciiTheme="minorHAnsi" w:hAnsiTheme="minorHAnsi" w:cstheme="minorHAnsi"/>
          <w:iCs/>
          <w:sz w:val="24"/>
          <w:szCs w:val="24"/>
        </w:rPr>
      </w:pPr>
    </w:p>
    <w:p w:rsidR="00DC14F9" w:rsidRPr="00ED4C6F" w:rsidRDefault="00577C9E" w:rsidP="00B265E5">
      <w:pPr>
        <w:autoSpaceDE w:val="0"/>
        <w:autoSpaceDN w:val="0"/>
        <w:adjustRightInd w:val="0"/>
        <w:rPr>
          <w:rFonts w:asciiTheme="minorHAnsi" w:hAnsiTheme="minorHAnsi" w:cstheme="minorHAnsi"/>
          <w:b/>
          <w:color w:val="000000"/>
          <w:sz w:val="24"/>
          <w:szCs w:val="24"/>
        </w:rPr>
      </w:pPr>
      <w:r w:rsidRPr="00ED4C6F">
        <w:rPr>
          <w:rFonts w:asciiTheme="minorHAnsi" w:hAnsiTheme="minorHAnsi" w:cstheme="minorHAnsi"/>
          <w:b/>
          <w:noProof/>
          <w:color w:val="000000"/>
          <w:sz w:val="24"/>
          <w:szCs w:val="24"/>
        </w:rPr>
        <mc:AlternateContent>
          <mc:Choice Requires="wps">
            <w:drawing>
              <wp:anchor distT="0" distB="0" distL="114300" distR="114300" simplePos="0" relativeHeight="251632128" behindDoc="0" locked="0" layoutInCell="1" allowOverlap="1">
                <wp:simplePos x="0" y="0"/>
                <wp:positionH relativeFrom="column">
                  <wp:posOffset>-6985</wp:posOffset>
                </wp:positionH>
                <wp:positionV relativeFrom="paragraph">
                  <wp:posOffset>132715</wp:posOffset>
                </wp:positionV>
                <wp:extent cx="6267450" cy="540385"/>
                <wp:effectExtent l="0" t="0" r="19050" b="12065"/>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0385"/>
                        </a:xfrm>
                        <a:prstGeom prst="rect">
                          <a:avLst/>
                        </a:prstGeom>
                        <a:solidFill>
                          <a:srgbClr val="D8D8D8"/>
                        </a:solidFill>
                        <a:ln w="9525">
                          <a:solidFill>
                            <a:srgbClr val="000000"/>
                          </a:solidFill>
                          <a:miter lim="800000"/>
                          <a:headEnd/>
                          <a:tailEnd/>
                        </a:ln>
                      </wps:spPr>
                      <wps:txbx>
                        <w:txbxContent>
                          <w:p w:rsidR="00532D5C" w:rsidRPr="00626FA3" w:rsidRDefault="00532D5C" w:rsidP="00DC14F9">
                            <w:pPr>
                              <w:rPr>
                                <w:rFonts w:cs="Arial"/>
                                <w:b/>
                                <w:sz w:val="20"/>
                              </w:rPr>
                            </w:pPr>
                            <w:r w:rsidRPr="00626FA3">
                              <w:rPr>
                                <w:rFonts w:cs="Arial"/>
                                <w:b/>
                                <w:sz w:val="20"/>
                              </w:rPr>
                              <w:t>“Schools, colleges and other educational providers have a pivotal role to play in safeguarding children and promoting their welfare.”</w:t>
                            </w:r>
                          </w:p>
                          <w:p w:rsidR="00532D5C" w:rsidRPr="005B01C2" w:rsidRDefault="00532D5C"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5pt;margin-top:10.45pt;width:493.5pt;height:4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" fillcolor="#d8d8d8">
                <v:textbox>
                  <w:txbxContent>
                    <w:p w:rsidR="00532D5C" w:rsidRPr="00626FA3" w:rsidRDefault="00532D5C" w:rsidP="00DC14F9">
                      <w:pPr>
                        <w:rPr>
                          <w:rFonts w:cs="Arial"/>
                          <w:b/>
                          <w:sz w:val="20"/>
                        </w:rPr>
                      </w:pPr>
                      <w:r w:rsidRPr="00626FA3">
                        <w:rPr>
                          <w:rFonts w:cs="Arial"/>
                          <w:b/>
                          <w:sz w:val="20"/>
                        </w:rPr>
                        <w:t>“Schools, colleges and other educational providers have a pivotal role to play in safeguarding children and promoting their welfare.”</w:t>
                      </w:r>
                    </w:p>
                    <w:p w:rsidR="00532D5C" w:rsidRPr="005B01C2" w:rsidRDefault="00532D5C"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646E85" w:rsidP="00B265E5">
      <w:pPr>
        <w:autoSpaceDE w:val="0"/>
        <w:autoSpaceDN w:val="0"/>
        <w:adjustRightInd w:val="0"/>
        <w:rPr>
          <w:rFonts w:asciiTheme="minorHAnsi" w:hAnsiTheme="minorHAnsi" w:cstheme="minorHAnsi"/>
          <w:b/>
          <w:color w:val="000000"/>
          <w:sz w:val="24"/>
          <w:szCs w:val="24"/>
        </w:rPr>
      </w:pPr>
      <w:r w:rsidRPr="00ED4C6F">
        <w:rPr>
          <w:rFonts w:asciiTheme="minorHAnsi" w:hAnsiTheme="minorHAnsi" w:cstheme="minorHAnsi"/>
          <w:b/>
          <w:noProof/>
          <w:color w:val="000000"/>
          <w:sz w:val="24"/>
          <w:szCs w:val="24"/>
        </w:rPr>
        <mc:AlternateContent>
          <mc:Choice Requires="wps">
            <w:drawing>
              <wp:anchor distT="0" distB="0" distL="114300" distR="114300" simplePos="0" relativeHeight="251633152" behindDoc="0" locked="0" layoutInCell="1" allowOverlap="1">
                <wp:simplePos x="0" y="0"/>
                <wp:positionH relativeFrom="margin">
                  <wp:align>left</wp:align>
                </wp:positionH>
                <wp:positionV relativeFrom="paragraph">
                  <wp:posOffset>69215</wp:posOffset>
                </wp:positionV>
                <wp:extent cx="6257925" cy="742950"/>
                <wp:effectExtent l="0" t="0" r="28575" b="19050"/>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42950"/>
                        </a:xfrm>
                        <a:prstGeom prst="rect">
                          <a:avLst/>
                        </a:prstGeom>
                        <a:solidFill>
                          <a:srgbClr val="D8D8D8"/>
                        </a:solidFill>
                        <a:ln w="9525">
                          <a:solidFill>
                            <a:srgbClr val="000000"/>
                          </a:solidFill>
                          <a:miter lim="800000"/>
                          <a:headEnd/>
                          <a:tailEnd/>
                        </a:ln>
                      </wps:spPr>
                      <wps:txbx>
                        <w:txbxContent>
                          <w:p w:rsidR="00532D5C" w:rsidRPr="005B01C2" w:rsidRDefault="00532D5C"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rsidR="00532D5C" w:rsidRPr="005B01C2" w:rsidRDefault="00532D5C" w:rsidP="00DC14F9">
                            <w:pPr>
                              <w:rPr>
                                <w:rFonts w:cs="Arial"/>
                                <w:i/>
                                <w:color w:val="808080"/>
                                <w:sz w:val="20"/>
                              </w:rPr>
                            </w:pPr>
                            <w:r w:rsidRPr="005B01C2">
                              <w:rPr>
                                <w:rFonts w:cs="Arial"/>
                                <w:i/>
                                <w:color w:val="808080"/>
                                <w:sz w:val="20"/>
                              </w:rPr>
                              <w:t xml:space="preserve">Page 12 Munro Review of Child Protection Report; the child’s journey – </w:t>
                            </w:r>
                          </w:p>
                          <w:p w:rsidR="00532D5C" w:rsidRPr="005B01C2" w:rsidRDefault="00532D5C" w:rsidP="00DC14F9">
                            <w:pPr>
                              <w:rPr>
                                <w:rFonts w:cs="Arial"/>
                                <w:i/>
                                <w:color w:val="808080"/>
                                <w:sz w:val="20"/>
                              </w:rPr>
                            </w:pPr>
                            <w:r w:rsidRPr="005B01C2">
                              <w:rPr>
                                <w:rFonts w:cs="Arial"/>
                                <w:i/>
                                <w:color w:val="808080"/>
                                <w:sz w:val="20"/>
                              </w:rPr>
                              <w:t>Professor Eileen Munro February 2012 Children’s Commissioner for England June 2010</w:t>
                            </w:r>
                          </w:p>
                          <w:p w:rsidR="00532D5C" w:rsidRPr="005B01C2" w:rsidRDefault="00532D5C"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5.45pt;width:492.75pt;height:58.5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" fillcolor="#d8d8d8">
                <v:textbox>
                  <w:txbxContent>
                    <w:p w:rsidR="00532D5C" w:rsidRPr="005B01C2" w:rsidRDefault="00532D5C"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rsidR="00532D5C" w:rsidRPr="005B01C2" w:rsidRDefault="00532D5C" w:rsidP="00DC14F9">
                      <w:pPr>
                        <w:rPr>
                          <w:rFonts w:cs="Arial"/>
                          <w:i/>
                          <w:color w:val="808080"/>
                          <w:sz w:val="20"/>
                        </w:rPr>
                      </w:pPr>
                      <w:r w:rsidRPr="005B01C2">
                        <w:rPr>
                          <w:rFonts w:cs="Arial"/>
                          <w:i/>
                          <w:color w:val="808080"/>
                          <w:sz w:val="20"/>
                        </w:rPr>
                        <w:t xml:space="preserve">Page 12 Munro Review of Child Protection Report; the child’s journey – </w:t>
                      </w:r>
                    </w:p>
                    <w:p w:rsidR="00532D5C" w:rsidRPr="005B01C2" w:rsidRDefault="00532D5C" w:rsidP="00DC14F9">
                      <w:pPr>
                        <w:rPr>
                          <w:rFonts w:cs="Arial"/>
                          <w:i/>
                          <w:color w:val="808080"/>
                          <w:sz w:val="20"/>
                        </w:rPr>
                      </w:pPr>
                      <w:r w:rsidRPr="005B01C2">
                        <w:rPr>
                          <w:rFonts w:cs="Arial"/>
                          <w:i/>
                          <w:color w:val="808080"/>
                          <w:sz w:val="20"/>
                        </w:rPr>
                        <w:t>Professor Eileen Munro February 2012 Children’s Commissioner for England June 2010</w:t>
                      </w:r>
                    </w:p>
                    <w:p w:rsidR="00532D5C" w:rsidRPr="005B01C2" w:rsidRDefault="00532D5C" w:rsidP="00DC14F9">
                      <w:pPr>
                        <w:rPr>
                          <w:rFonts w:cs="Arial"/>
                          <w:i/>
                          <w:color w:val="808080"/>
                        </w:rPr>
                      </w:pPr>
                    </w:p>
                  </w:txbxContent>
                </v:textbox>
                <w10:wrap anchorx="margin"/>
              </v:shape>
            </w:pict>
          </mc:Fallback>
        </mc:AlternateContent>
      </w: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646E85" w:rsidP="00B265E5">
      <w:pPr>
        <w:autoSpaceDE w:val="0"/>
        <w:autoSpaceDN w:val="0"/>
        <w:adjustRightInd w:val="0"/>
        <w:rPr>
          <w:rFonts w:asciiTheme="minorHAnsi" w:hAnsiTheme="minorHAnsi" w:cstheme="minorHAnsi"/>
          <w:b/>
          <w:color w:val="000000"/>
          <w:sz w:val="24"/>
          <w:szCs w:val="24"/>
        </w:rPr>
      </w:pPr>
      <w:r w:rsidRPr="00ED4C6F">
        <w:rPr>
          <w:rFonts w:asciiTheme="minorHAnsi" w:hAnsiTheme="minorHAnsi" w:cstheme="minorHAnsi"/>
          <w:b/>
          <w:noProof/>
          <w:color w:val="000000"/>
          <w:sz w:val="24"/>
          <w:szCs w:val="24"/>
        </w:rPr>
        <mc:AlternateContent>
          <mc:Choice Requires="wps">
            <w:drawing>
              <wp:anchor distT="0" distB="0" distL="114300" distR="114300" simplePos="0" relativeHeight="251634176" behindDoc="0" locked="0" layoutInCell="1" allowOverlap="1">
                <wp:simplePos x="0" y="0"/>
                <wp:positionH relativeFrom="margin">
                  <wp:align>left</wp:align>
                </wp:positionH>
                <wp:positionV relativeFrom="paragraph">
                  <wp:posOffset>48260</wp:posOffset>
                </wp:positionV>
                <wp:extent cx="6257925" cy="933450"/>
                <wp:effectExtent l="0" t="0" r="28575" b="1905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33450"/>
                        </a:xfrm>
                        <a:prstGeom prst="rect">
                          <a:avLst/>
                        </a:prstGeom>
                        <a:solidFill>
                          <a:srgbClr val="D8D8D8"/>
                        </a:solidFill>
                        <a:ln w="9525">
                          <a:solidFill>
                            <a:srgbClr val="000000"/>
                          </a:solidFill>
                          <a:miter lim="800000"/>
                          <a:headEnd/>
                          <a:tailEnd/>
                        </a:ln>
                      </wps:spPr>
                      <wps:txbx>
                        <w:txbxContent>
                          <w:p w:rsidR="00532D5C" w:rsidRPr="005B01C2" w:rsidRDefault="00532D5C"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rsidR="00532D5C" w:rsidRPr="005B01C2" w:rsidRDefault="00532D5C"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0;margin-top:3.8pt;width:492.75pt;height:73.5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" fillcolor="#d8d8d8">
                <v:textbox>
                  <w:txbxContent>
                    <w:p w:rsidR="00532D5C" w:rsidRPr="005B01C2" w:rsidRDefault="00532D5C"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rsidR="00532D5C" w:rsidRPr="005B01C2" w:rsidRDefault="00532D5C"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w10:wrap anchorx="margin"/>
              </v:shape>
            </w:pict>
          </mc:Fallback>
        </mc:AlternateContent>
      </w: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910A47" w:rsidRPr="00ED4C6F" w:rsidRDefault="00910A47" w:rsidP="00B265E5">
      <w:pPr>
        <w:autoSpaceDE w:val="0"/>
        <w:autoSpaceDN w:val="0"/>
        <w:adjustRightInd w:val="0"/>
        <w:rPr>
          <w:rFonts w:asciiTheme="minorHAnsi" w:hAnsiTheme="minorHAnsi" w:cstheme="minorHAnsi"/>
          <w:b/>
          <w:color w:val="000000"/>
          <w:sz w:val="24"/>
          <w:szCs w:val="24"/>
        </w:rPr>
      </w:pPr>
    </w:p>
    <w:p w:rsidR="00DC14F9" w:rsidRPr="00ED4C6F" w:rsidRDefault="00646E85" w:rsidP="00B265E5">
      <w:pPr>
        <w:autoSpaceDE w:val="0"/>
        <w:autoSpaceDN w:val="0"/>
        <w:adjustRightInd w:val="0"/>
        <w:rPr>
          <w:rFonts w:asciiTheme="minorHAnsi" w:hAnsiTheme="minorHAnsi" w:cstheme="minorHAnsi"/>
          <w:b/>
          <w:color w:val="000000"/>
          <w:sz w:val="24"/>
          <w:szCs w:val="24"/>
        </w:rPr>
      </w:pPr>
      <w:r w:rsidRPr="00ED4C6F">
        <w:rPr>
          <w:rFonts w:asciiTheme="minorHAnsi" w:hAnsiTheme="minorHAnsi" w:cstheme="minorHAnsi"/>
          <w:b/>
          <w:noProof/>
          <w:color w:val="000000"/>
          <w:sz w:val="24"/>
          <w:szCs w:val="24"/>
        </w:rPr>
        <mc:AlternateContent>
          <mc:Choice Requires="wps">
            <w:drawing>
              <wp:anchor distT="0" distB="0" distL="114300" distR="114300" simplePos="0" relativeHeight="251636224" behindDoc="0" locked="0" layoutInCell="1" allowOverlap="1">
                <wp:simplePos x="0" y="0"/>
                <wp:positionH relativeFrom="margin">
                  <wp:align>left</wp:align>
                </wp:positionH>
                <wp:positionV relativeFrom="paragraph">
                  <wp:posOffset>22225</wp:posOffset>
                </wp:positionV>
                <wp:extent cx="6257925" cy="628650"/>
                <wp:effectExtent l="0" t="0" r="28575" b="1905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28650"/>
                        </a:xfrm>
                        <a:prstGeom prst="rect">
                          <a:avLst/>
                        </a:prstGeom>
                        <a:solidFill>
                          <a:srgbClr val="D8D8D8"/>
                        </a:solidFill>
                        <a:ln w="9525">
                          <a:solidFill>
                            <a:srgbClr val="000000"/>
                          </a:solidFill>
                          <a:miter lim="800000"/>
                          <a:headEnd/>
                          <a:tailEnd/>
                        </a:ln>
                      </wps:spPr>
                      <wps:txbx>
                        <w:txbxContent>
                          <w:p w:rsidR="00532D5C" w:rsidRPr="005B01C2" w:rsidRDefault="00532D5C"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rsidR="00532D5C" w:rsidRPr="005B01C2" w:rsidRDefault="00532D5C"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margin-left:0;margin-top:1.75pt;width:492.75pt;height:49.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" fillcolor="#d8d8d8">
                <v:textbox>
                  <w:txbxContent>
                    <w:p w:rsidR="00532D5C" w:rsidRPr="005B01C2" w:rsidRDefault="00532D5C"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rsidR="00532D5C" w:rsidRPr="005B01C2" w:rsidRDefault="00532D5C" w:rsidP="00DC14F9">
                      <w:pPr>
                        <w:rPr>
                          <w:rFonts w:cs="Arial"/>
                          <w:i/>
                          <w:color w:val="808080"/>
                          <w:sz w:val="20"/>
                        </w:rPr>
                      </w:pPr>
                      <w:r>
                        <w:rPr>
                          <w:rFonts w:cs="Arial"/>
                          <w:i/>
                          <w:color w:val="808080"/>
                          <w:sz w:val="20"/>
                        </w:rPr>
                        <w:t>Education Act 2002 Section 175</w:t>
                      </w:r>
                    </w:p>
                  </w:txbxContent>
                </v:textbox>
                <w10:wrap anchorx="margin"/>
              </v:shape>
            </w:pict>
          </mc:Fallback>
        </mc:AlternateContent>
      </w: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646E85" w:rsidP="00B265E5">
      <w:pPr>
        <w:autoSpaceDE w:val="0"/>
        <w:autoSpaceDN w:val="0"/>
        <w:adjustRightInd w:val="0"/>
        <w:rPr>
          <w:rFonts w:asciiTheme="minorHAnsi" w:hAnsiTheme="minorHAnsi" w:cstheme="minorHAnsi"/>
          <w:b/>
          <w:color w:val="000000"/>
          <w:sz w:val="24"/>
          <w:szCs w:val="24"/>
        </w:rPr>
      </w:pPr>
      <w:r w:rsidRPr="00ED4C6F">
        <w:rPr>
          <w:rFonts w:asciiTheme="minorHAnsi" w:hAnsiTheme="minorHAnsi" w:cstheme="minorHAnsi"/>
          <w:b/>
          <w:noProof/>
          <w:color w:val="000000"/>
          <w:sz w:val="24"/>
          <w:szCs w:val="24"/>
        </w:rPr>
        <mc:AlternateContent>
          <mc:Choice Requires="wps">
            <w:drawing>
              <wp:anchor distT="0" distB="0" distL="114300" distR="114300" simplePos="0" relativeHeight="251637248" behindDoc="0" locked="0" layoutInCell="1" allowOverlap="1">
                <wp:simplePos x="0" y="0"/>
                <wp:positionH relativeFrom="margin">
                  <wp:align>left</wp:align>
                </wp:positionH>
                <wp:positionV relativeFrom="paragraph">
                  <wp:posOffset>182880</wp:posOffset>
                </wp:positionV>
                <wp:extent cx="6257925" cy="457200"/>
                <wp:effectExtent l="0" t="0" r="28575" b="1905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57200"/>
                        </a:xfrm>
                        <a:prstGeom prst="rect">
                          <a:avLst/>
                        </a:prstGeom>
                        <a:solidFill>
                          <a:srgbClr val="D8D8D8"/>
                        </a:solidFill>
                        <a:ln w="9525">
                          <a:solidFill>
                            <a:srgbClr val="000000"/>
                          </a:solidFill>
                          <a:miter lim="800000"/>
                          <a:headEnd/>
                          <a:tailEnd/>
                        </a:ln>
                      </wps:spPr>
                      <wps:txbx>
                        <w:txbxContent>
                          <w:p w:rsidR="00532D5C" w:rsidRPr="005B01C2" w:rsidRDefault="00532D5C" w:rsidP="00DC14F9">
                            <w:pPr>
                              <w:rPr>
                                <w:rFonts w:cs="Arial"/>
                                <w:sz w:val="20"/>
                              </w:rPr>
                            </w:pPr>
                            <w:r>
                              <w:rPr>
                                <w:rFonts w:cs="Arial"/>
                                <w:b/>
                                <w:sz w:val="20"/>
                              </w:rPr>
                              <w:t>“Children become the victims or beneficiaries of adult actions”</w:t>
                            </w:r>
                          </w:p>
                          <w:p w:rsidR="00532D5C" w:rsidRPr="005B01C2" w:rsidRDefault="00532D5C"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0;margin-top:14.4pt;width:492.75pt;height:36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" fillcolor="#d8d8d8">
                <v:textbox>
                  <w:txbxContent>
                    <w:p w:rsidR="00532D5C" w:rsidRPr="005B01C2" w:rsidRDefault="00532D5C" w:rsidP="00DC14F9">
                      <w:pPr>
                        <w:rPr>
                          <w:rFonts w:cs="Arial"/>
                          <w:sz w:val="20"/>
                        </w:rPr>
                      </w:pPr>
                      <w:r>
                        <w:rPr>
                          <w:rFonts w:cs="Arial"/>
                          <w:b/>
                          <w:sz w:val="20"/>
                        </w:rPr>
                        <w:t>“Children become the victims or beneficiaries of adult actions”</w:t>
                      </w:r>
                    </w:p>
                    <w:p w:rsidR="00532D5C" w:rsidRPr="005B01C2" w:rsidRDefault="00532D5C" w:rsidP="00DC14F9">
                      <w:pPr>
                        <w:rPr>
                          <w:rFonts w:cs="Arial"/>
                          <w:i/>
                          <w:color w:val="808080"/>
                          <w:sz w:val="20"/>
                        </w:rPr>
                      </w:pPr>
                      <w:r>
                        <w:rPr>
                          <w:rFonts w:cs="Arial"/>
                          <w:i/>
                          <w:color w:val="808080"/>
                          <w:sz w:val="20"/>
                        </w:rPr>
                        <w:t>Hugh Cunningham 2006</w:t>
                      </w:r>
                    </w:p>
                  </w:txbxContent>
                </v:textbox>
                <w10:wrap anchorx="margin"/>
              </v:shape>
            </w:pict>
          </mc:Fallback>
        </mc:AlternateContent>
      </w: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DC14F9" w:rsidRPr="00ED4C6F" w:rsidRDefault="00DC14F9" w:rsidP="00B265E5">
      <w:pPr>
        <w:autoSpaceDE w:val="0"/>
        <w:autoSpaceDN w:val="0"/>
        <w:adjustRightInd w:val="0"/>
        <w:rPr>
          <w:rFonts w:asciiTheme="minorHAnsi" w:hAnsiTheme="minorHAnsi" w:cstheme="minorHAnsi"/>
          <w:b/>
          <w:color w:val="000000"/>
          <w:sz w:val="24"/>
          <w:szCs w:val="24"/>
        </w:rPr>
      </w:pPr>
    </w:p>
    <w:p w:rsidR="00E57F65" w:rsidRPr="00ED4C6F" w:rsidRDefault="00E57F65" w:rsidP="00B265E5">
      <w:pPr>
        <w:autoSpaceDE w:val="0"/>
        <w:autoSpaceDN w:val="0"/>
        <w:adjustRightInd w:val="0"/>
        <w:rPr>
          <w:rFonts w:asciiTheme="minorHAnsi" w:hAnsiTheme="minorHAnsi" w:cstheme="minorHAnsi"/>
          <w:b/>
          <w:color w:val="000000"/>
          <w:sz w:val="24"/>
          <w:szCs w:val="24"/>
        </w:rPr>
      </w:pPr>
    </w:p>
    <w:p w:rsidR="00794C5A" w:rsidRDefault="00794C5A" w:rsidP="00794C5A">
      <w:pPr>
        <w:autoSpaceDE w:val="0"/>
        <w:autoSpaceDN w:val="0"/>
        <w:adjustRightInd w:val="0"/>
        <w:rPr>
          <w:rFonts w:asciiTheme="minorHAnsi" w:hAnsiTheme="minorHAnsi" w:cstheme="minorHAnsi"/>
          <w:b/>
          <w:color w:val="000000"/>
          <w:sz w:val="24"/>
          <w:szCs w:val="24"/>
        </w:rPr>
      </w:pPr>
    </w:p>
    <w:p w:rsidR="00646E85" w:rsidRDefault="00646E85">
      <w:pPr>
        <w:rPr>
          <w:rFonts w:asciiTheme="minorHAnsi" w:hAnsiTheme="minorHAnsi" w:cstheme="minorHAnsi"/>
          <w:b/>
          <w:sz w:val="24"/>
          <w:szCs w:val="24"/>
        </w:rPr>
      </w:pPr>
      <w:r>
        <w:rPr>
          <w:rFonts w:asciiTheme="minorHAnsi" w:hAnsiTheme="minorHAnsi" w:cstheme="minorHAnsi"/>
          <w:b/>
          <w:sz w:val="24"/>
          <w:szCs w:val="24"/>
        </w:rPr>
        <w:br w:type="page"/>
      </w:r>
    </w:p>
    <w:p w:rsidR="00ED4C6F" w:rsidRPr="00ED4C6F" w:rsidRDefault="00ED4C6F" w:rsidP="00794C5A">
      <w:pPr>
        <w:autoSpaceDE w:val="0"/>
        <w:autoSpaceDN w:val="0"/>
        <w:adjustRightInd w:val="0"/>
        <w:rPr>
          <w:rFonts w:asciiTheme="minorHAnsi" w:hAnsiTheme="minorHAnsi" w:cstheme="minorHAnsi"/>
          <w:b/>
          <w:sz w:val="24"/>
          <w:szCs w:val="24"/>
        </w:rPr>
      </w:pPr>
      <w:r w:rsidRPr="00ED4C6F">
        <w:rPr>
          <w:rFonts w:asciiTheme="minorHAnsi" w:hAnsiTheme="minorHAnsi" w:cstheme="minorHAnsi"/>
          <w:b/>
          <w:sz w:val="24"/>
          <w:szCs w:val="24"/>
        </w:rPr>
        <w:t>Terminology</w:t>
      </w:r>
    </w:p>
    <w:p w:rsidR="00110BDB" w:rsidRPr="00ED4C6F" w:rsidRDefault="00110BDB" w:rsidP="00110BDB">
      <w:pPr>
        <w:tabs>
          <w:tab w:val="left" w:pos="709"/>
        </w:tabs>
        <w:autoSpaceDE w:val="0"/>
        <w:autoSpaceDN w:val="0"/>
        <w:adjustRightInd w:val="0"/>
        <w:rPr>
          <w:rFonts w:asciiTheme="minorHAnsi" w:hAnsiTheme="minorHAnsi" w:cstheme="minorHAnsi"/>
          <w:b/>
          <w:sz w:val="24"/>
          <w:szCs w:val="24"/>
        </w:rPr>
      </w:pPr>
    </w:p>
    <w:p w:rsidR="00110BDB" w:rsidRPr="00ED4C6F" w:rsidRDefault="00110BDB" w:rsidP="00110BDB">
      <w:pPr>
        <w:rPr>
          <w:rFonts w:asciiTheme="minorHAnsi" w:hAnsiTheme="minorHAnsi" w:cstheme="minorHAnsi"/>
          <w:sz w:val="24"/>
          <w:szCs w:val="24"/>
        </w:rPr>
      </w:pPr>
      <w:r w:rsidRPr="00ED4C6F">
        <w:rPr>
          <w:rFonts w:asciiTheme="minorHAnsi" w:hAnsiTheme="minorHAnsi" w:cstheme="minorHAnsi"/>
          <w:sz w:val="24"/>
          <w:szCs w:val="24"/>
        </w:rPr>
        <w:t xml:space="preserve">Safeguarding and promoting the welfare of children is defined as: </w:t>
      </w:r>
    </w:p>
    <w:p w:rsidR="00110BDB" w:rsidRPr="00ED4C6F" w:rsidRDefault="00110BDB" w:rsidP="00110BDB">
      <w:pPr>
        <w:rPr>
          <w:rFonts w:asciiTheme="minorHAnsi" w:hAnsiTheme="minorHAnsi" w:cstheme="minorHAnsi"/>
          <w:sz w:val="24"/>
          <w:szCs w:val="24"/>
        </w:rPr>
      </w:pPr>
    </w:p>
    <w:p w:rsidR="004F69A0" w:rsidRDefault="004F69A0" w:rsidP="00741E24">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Providing help and support to meet the needs of children as soon as problems emerge.</w:t>
      </w:r>
    </w:p>
    <w:p w:rsidR="00110BDB" w:rsidRPr="00ED4C6F" w:rsidRDefault="00110BDB" w:rsidP="00741E24">
      <w:pPr>
        <w:pStyle w:val="ListParagraph"/>
        <w:numPr>
          <w:ilvl w:val="0"/>
          <w:numId w:val="39"/>
        </w:numPr>
        <w:rPr>
          <w:rFonts w:asciiTheme="minorHAnsi" w:hAnsiTheme="minorHAnsi" w:cstheme="minorHAnsi"/>
          <w:sz w:val="24"/>
          <w:szCs w:val="24"/>
        </w:rPr>
      </w:pPr>
      <w:r w:rsidRPr="00ED4C6F">
        <w:rPr>
          <w:rFonts w:asciiTheme="minorHAnsi" w:hAnsiTheme="minorHAnsi" w:cstheme="minorHAnsi"/>
          <w:sz w:val="24"/>
          <w:szCs w:val="24"/>
        </w:rPr>
        <w:t xml:space="preserve">protecting children from maltreatment, </w:t>
      </w:r>
      <w:r w:rsidR="004F69A0">
        <w:rPr>
          <w:rFonts w:asciiTheme="minorHAnsi" w:hAnsiTheme="minorHAnsi" w:cstheme="minorHAnsi"/>
          <w:sz w:val="24"/>
          <w:szCs w:val="24"/>
        </w:rPr>
        <w:t>whether that is within or outside the home, including online.</w:t>
      </w:r>
    </w:p>
    <w:p w:rsidR="00110BDB" w:rsidRPr="00ED4C6F" w:rsidRDefault="00110BDB" w:rsidP="00741E24">
      <w:pPr>
        <w:pStyle w:val="ListParagraph"/>
        <w:numPr>
          <w:ilvl w:val="0"/>
          <w:numId w:val="39"/>
        </w:numPr>
        <w:rPr>
          <w:rFonts w:asciiTheme="minorHAnsi" w:hAnsiTheme="minorHAnsi" w:cstheme="minorHAnsi"/>
          <w:sz w:val="24"/>
          <w:szCs w:val="24"/>
        </w:rPr>
      </w:pPr>
      <w:r w:rsidRPr="00ED4C6F">
        <w:rPr>
          <w:rFonts w:asciiTheme="minorHAnsi" w:hAnsiTheme="minorHAnsi" w:cstheme="minorHAnsi"/>
          <w:sz w:val="24"/>
          <w:szCs w:val="24"/>
        </w:rPr>
        <w:t>preventing impairment of children's mental and physical health or development,</w:t>
      </w:r>
    </w:p>
    <w:p w:rsidR="00110BDB" w:rsidRDefault="00110BDB" w:rsidP="00741E24">
      <w:pPr>
        <w:pStyle w:val="ListParagraph"/>
        <w:numPr>
          <w:ilvl w:val="0"/>
          <w:numId w:val="39"/>
        </w:numPr>
        <w:rPr>
          <w:rFonts w:asciiTheme="minorHAnsi" w:hAnsiTheme="minorHAnsi" w:cstheme="minorHAnsi"/>
          <w:sz w:val="24"/>
          <w:szCs w:val="24"/>
        </w:rPr>
      </w:pPr>
      <w:r w:rsidRPr="00ED4C6F">
        <w:rPr>
          <w:rFonts w:asciiTheme="minorHAnsi" w:hAnsiTheme="minorHAnsi" w:cstheme="minorHAnsi"/>
          <w:sz w:val="24"/>
          <w:szCs w:val="24"/>
        </w:rPr>
        <w:t xml:space="preserve">ensuring that children grow up in circumstances consistent with the provision of safe and effective care; </w:t>
      </w:r>
    </w:p>
    <w:p w:rsidR="004F69A0" w:rsidRPr="00ED4C6F" w:rsidRDefault="004F69A0" w:rsidP="00741E24">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promoting the upbringing of children with their birth parents, or otherwise their family network through a kinship care arrangement, whenever possible and where this is in the best interests of the children.</w:t>
      </w:r>
    </w:p>
    <w:p w:rsidR="00110BDB" w:rsidRPr="002F37A6" w:rsidRDefault="00110BDB" w:rsidP="002F37A6">
      <w:pPr>
        <w:pStyle w:val="ListParagraph"/>
        <w:numPr>
          <w:ilvl w:val="0"/>
          <w:numId w:val="39"/>
        </w:numPr>
        <w:spacing w:after="0"/>
        <w:rPr>
          <w:rFonts w:asciiTheme="minorHAnsi" w:hAnsiTheme="minorHAnsi" w:cstheme="minorHAnsi"/>
          <w:sz w:val="24"/>
          <w:szCs w:val="24"/>
        </w:rPr>
      </w:pPr>
      <w:r w:rsidRPr="00ED4C6F">
        <w:rPr>
          <w:rFonts w:asciiTheme="minorHAnsi" w:hAnsiTheme="minorHAnsi" w:cstheme="minorHAnsi"/>
          <w:sz w:val="24"/>
          <w:szCs w:val="24"/>
        </w:rPr>
        <w:t>taking action to enable all children to have the best outcomes</w:t>
      </w:r>
      <w:r w:rsidR="004F69A0">
        <w:rPr>
          <w:rFonts w:asciiTheme="minorHAnsi" w:hAnsiTheme="minorHAnsi" w:cstheme="minorHAnsi"/>
          <w:sz w:val="24"/>
          <w:szCs w:val="24"/>
        </w:rPr>
        <w:t xml:space="preserve"> in line with the outcomes set out in the Children’s Social Care National Framework</w:t>
      </w:r>
      <w:r w:rsidRPr="00ED4C6F">
        <w:rPr>
          <w:rFonts w:asciiTheme="minorHAnsi" w:hAnsiTheme="minorHAnsi" w:cstheme="minorHAnsi"/>
          <w:sz w:val="24"/>
          <w:szCs w:val="24"/>
        </w:rPr>
        <w:t>.</w:t>
      </w:r>
      <w:r w:rsidRPr="002F37A6">
        <w:rPr>
          <w:rFonts w:asciiTheme="minorHAnsi" w:hAnsiTheme="minorHAnsi" w:cstheme="minorHAnsi"/>
          <w:sz w:val="24"/>
          <w:szCs w:val="24"/>
        </w:rPr>
        <w:t xml:space="preserve"> </w:t>
      </w:r>
    </w:p>
    <w:p w:rsidR="004F69A0" w:rsidRDefault="004F69A0" w:rsidP="002F37A6">
      <w:pPr>
        <w:ind w:left="5040"/>
        <w:rPr>
          <w:rFonts w:asciiTheme="minorHAnsi" w:hAnsiTheme="minorHAnsi" w:cstheme="minorHAnsi"/>
          <w:sz w:val="24"/>
          <w:szCs w:val="24"/>
        </w:rPr>
      </w:pPr>
      <w:r>
        <w:rPr>
          <w:rFonts w:asciiTheme="minorHAnsi" w:hAnsiTheme="minorHAnsi" w:cstheme="minorHAnsi"/>
          <w:sz w:val="24"/>
          <w:szCs w:val="24"/>
        </w:rPr>
        <w:t>(Working Together to Safeguard Children)</w:t>
      </w:r>
    </w:p>
    <w:p w:rsidR="002F37A6" w:rsidRDefault="002F37A6" w:rsidP="002F37A6">
      <w:pPr>
        <w:ind w:left="5040"/>
        <w:rPr>
          <w:rFonts w:asciiTheme="minorHAnsi" w:hAnsiTheme="minorHAnsi" w:cstheme="minorHAnsi"/>
          <w:sz w:val="24"/>
          <w:szCs w:val="24"/>
        </w:rPr>
      </w:pPr>
    </w:p>
    <w:p w:rsidR="00110BDB" w:rsidRPr="00ED4C6F" w:rsidRDefault="00110BDB" w:rsidP="00110BDB">
      <w:pPr>
        <w:rPr>
          <w:rFonts w:asciiTheme="minorHAnsi" w:hAnsiTheme="minorHAnsi" w:cstheme="minorHAnsi"/>
          <w:sz w:val="24"/>
          <w:szCs w:val="24"/>
        </w:rPr>
      </w:pPr>
      <w:r w:rsidRPr="00ED4C6F">
        <w:rPr>
          <w:rFonts w:asciiTheme="minorHAnsi" w:hAnsiTheme="minorHAnsi" w:cstheme="minorHAnsi"/>
          <w:sz w:val="24"/>
          <w:szCs w:val="24"/>
        </w:rPr>
        <w:t>Child Protection is a part of safeguarding and promoting welfare. It refers to the activity that is undertaken to protect specific children who are suffering, or are likely to suffer, significant harm.</w:t>
      </w:r>
    </w:p>
    <w:p w:rsidR="001C55B5" w:rsidRPr="00ED4C6F" w:rsidRDefault="001C55B5" w:rsidP="00110BDB">
      <w:pPr>
        <w:rPr>
          <w:rFonts w:asciiTheme="minorHAnsi" w:hAnsiTheme="minorHAnsi" w:cstheme="minorHAnsi"/>
          <w:sz w:val="24"/>
          <w:szCs w:val="24"/>
        </w:rPr>
      </w:pPr>
    </w:p>
    <w:p w:rsidR="00110BDB" w:rsidRPr="00ED4C6F" w:rsidRDefault="00110BDB" w:rsidP="00110BDB">
      <w:pPr>
        <w:rPr>
          <w:rFonts w:asciiTheme="minorHAnsi" w:hAnsiTheme="minorHAnsi" w:cstheme="minorHAnsi"/>
          <w:sz w:val="24"/>
          <w:szCs w:val="24"/>
        </w:rPr>
      </w:pPr>
      <w:r w:rsidRPr="00ED4C6F">
        <w:rPr>
          <w:rFonts w:asciiTheme="minorHAnsi" w:hAnsiTheme="minorHAnsi" w:cstheme="minorHAnsi"/>
          <w:sz w:val="24"/>
          <w:szCs w:val="24"/>
        </w:rPr>
        <w:t xml:space="preserve">Staff refers to all those working for or on behalf of the </w:t>
      </w:r>
      <w:r w:rsidR="00F435BF" w:rsidRPr="00ED4C6F">
        <w:rPr>
          <w:rFonts w:asciiTheme="minorHAnsi" w:hAnsiTheme="minorHAnsi" w:cstheme="minorHAnsi"/>
          <w:sz w:val="24"/>
          <w:szCs w:val="24"/>
        </w:rPr>
        <w:t>College</w:t>
      </w:r>
      <w:r w:rsidRPr="00ED4C6F">
        <w:rPr>
          <w:rFonts w:asciiTheme="minorHAnsi" w:hAnsiTheme="minorHAnsi" w:cstheme="minorHAnsi"/>
          <w:sz w:val="24"/>
          <w:szCs w:val="24"/>
        </w:rPr>
        <w:t>, full or part time, temporary or permanent, in either a paid or voluntary capacity.</w:t>
      </w:r>
    </w:p>
    <w:p w:rsidR="001C55B5" w:rsidRPr="00ED4C6F" w:rsidRDefault="001C55B5" w:rsidP="00110BDB">
      <w:pPr>
        <w:rPr>
          <w:rFonts w:asciiTheme="minorHAnsi" w:hAnsiTheme="minorHAnsi" w:cstheme="minorHAnsi"/>
          <w:sz w:val="24"/>
          <w:szCs w:val="24"/>
        </w:rPr>
      </w:pPr>
    </w:p>
    <w:p w:rsidR="00110BDB" w:rsidRPr="00ED4C6F" w:rsidRDefault="00110BDB" w:rsidP="00110BDB">
      <w:pPr>
        <w:rPr>
          <w:rFonts w:asciiTheme="minorHAnsi" w:hAnsiTheme="minorHAnsi" w:cstheme="minorHAnsi"/>
          <w:sz w:val="24"/>
          <w:szCs w:val="24"/>
        </w:rPr>
      </w:pPr>
      <w:r w:rsidRPr="00ED4C6F">
        <w:rPr>
          <w:rFonts w:asciiTheme="minorHAnsi" w:hAnsiTheme="minorHAnsi" w:cstheme="minorHAnsi"/>
          <w:sz w:val="24"/>
          <w:szCs w:val="24"/>
        </w:rPr>
        <w:t>Child</w:t>
      </w:r>
      <w:r w:rsidR="001C55B5" w:rsidRPr="00ED4C6F">
        <w:rPr>
          <w:rFonts w:asciiTheme="minorHAnsi" w:hAnsiTheme="minorHAnsi" w:cstheme="minorHAnsi"/>
          <w:sz w:val="24"/>
          <w:szCs w:val="24"/>
        </w:rPr>
        <w:t>/</w:t>
      </w:r>
      <w:r w:rsidR="00F435BF"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includes everyone under the age of 18 or 25 if a care leaver.</w:t>
      </w:r>
    </w:p>
    <w:p w:rsidR="001C55B5" w:rsidRPr="00ED4C6F" w:rsidRDefault="001C55B5" w:rsidP="00110BDB">
      <w:pPr>
        <w:rPr>
          <w:rFonts w:asciiTheme="minorHAnsi" w:hAnsiTheme="minorHAnsi" w:cstheme="minorHAnsi"/>
          <w:sz w:val="24"/>
          <w:szCs w:val="24"/>
        </w:rPr>
      </w:pPr>
    </w:p>
    <w:p w:rsidR="00137059" w:rsidRPr="00ED4C6F" w:rsidRDefault="00110BDB" w:rsidP="00FF2F44">
      <w:pPr>
        <w:rPr>
          <w:rFonts w:asciiTheme="minorHAnsi" w:hAnsiTheme="minorHAnsi" w:cstheme="minorHAnsi"/>
          <w:color w:val="000000"/>
          <w:sz w:val="24"/>
          <w:szCs w:val="24"/>
          <w:lang w:val="en"/>
        </w:rPr>
      </w:pPr>
      <w:r w:rsidRPr="00ED4C6F">
        <w:rPr>
          <w:rFonts w:asciiTheme="minorHAnsi" w:hAnsiTheme="minorHAnsi" w:cstheme="minorHAnsi"/>
          <w:sz w:val="24"/>
          <w:szCs w:val="24"/>
        </w:rPr>
        <w:t xml:space="preserve">Parents refers to birth parents and other adults who are in a parenting role, for example </w:t>
      </w:r>
      <w:r w:rsidR="005C69D8" w:rsidRPr="00ED4C6F">
        <w:rPr>
          <w:rFonts w:asciiTheme="minorHAnsi" w:hAnsiTheme="minorHAnsi" w:cstheme="minorHAnsi"/>
          <w:sz w:val="24"/>
          <w:szCs w:val="24"/>
        </w:rPr>
        <w:t>step</w:t>
      </w:r>
      <w:r w:rsidR="0068562F" w:rsidRPr="00ED4C6F">
        <w:rPr>
          <w:rFonts w:asciiTheme="minorHAnsi" w:hAnsiTheme="minorHAnsi" w:cstheme="minorHAnsi"/>
          <w:sz w:val="24"/>
          <w:szCs w:val="24"/>
        </w:rPr>
        <w:t xml:space="preserve"> </w:t>
      </w:r>
      <w:r w:rsidR="005C69D8" w:rsidRPr="00ED4C6F">
        <w:rPr>
          <w:rFonts w:asciiTheme="minorHAnsi" w:hAnsiTheme="minorHAnsi" w:cstheme="minorHAnsi"/>
          <w:sz w:val="24"/>
          <w:szCs w:val="24"/>
        </w:rPr>
        <w:t>parents</w:t>
      </w:r>
      <w:r w:rsidRPr="00ED4C6F">
        <w:rPr>
          <w:rFonts w:asciiTheme="minorHAnsi" w:hAnsiTheme="minorHAnsi" w:cstheme="minorHAnsi"/>
          <w:sz w:val="24"/>
          <w:szCs w:val="24"/>
        </w:rPr>
        <w:t>, foster carers, adoptive parents and LA corporate parents.</w:t>
      </w:r>
    </w:p>
    <w:p w:rsidR="00ED4C6F" w:rsidRDefault="00ED4C6F" w:rsidP="000629EC">
      <w:pPr>
        <w:rPr>
          <w:rFonts w:asciiTheme="minorHAnsi" w:hAnsiTheme="minorHAnsi" w:cstheme="minorHAnsi"/>
          <w:sz w:val="24"/>
          <w:szCs w:val="24"/>
          <w:highlight w:val="yellow"/>
        </w:rPr>
      </w:pPr>
    </w:p>
    <w:p w:rsidR="00137059" w:rsidRPr="00ED4C6F" w:rsidRDefault="00ED4C6F" w:rsidP="000629EC">
      <w:pPr>
        <w:rPr>
          <w:rFonts w:asciiTheme="minorHAnsi" w:hAnsiTheme="minorHAnsi" w:cstheme="minorHAnsi"/>
          <w:sz w:val="24"/>
          <w:szCs w:val="24"/>
        </w:rPr>
      </w:pPr>
      <w:r w:rsidRPr="00ED4C6F">
        <w:rPr>
          <w:rFonts w:asciiTheme="minorHAnsi" w:hAnsiTheme="minorHAnsi" w:cstheme="minorHAnsi"/>
          <w:b/>
          <w:sz w:val="24"/>
          <w:szCs w:val="24"/>
        </w:rPr>
        <w:t>Safeguarding Legislation and Guidance</w:t>
      </w:r>
    </w:p>
    <w:p w:rsidR="00137059" w:rsidRPr="00ED4C6F" w:rsidRDefault="00137059" w:rsidP="000629EC">
      <w:pPr>
        <w:rPr>
          <w:rFonts w:asciiTheme="minorHAnsi" w:hAnsiTheme="minorHAnsi" w:cstheme="minorHAnsi"/>
          <w:sz w:val="24"/>
          <w:szCs w:val="24"/>
          <w:highlight w:val="yellow"/>
        </w:rPr>
      </w:pPr>
    </w:p>
    <w:p w:rsidR="003744F3" w:rsidRPr="00ED4C6F" w:rsidRDefault="00577C9E" w:rsidP="003744F3">
      <w:pPr>
        <w:rPr>
          <w:rFonts w:asciiTheme="minorHAnsi" w:hAnsiTheme="minorHAnsi" w:cstheme="minorHAnsi"/>
          <w:sz w:val="24"/>
          <w:szCs w:val="24"/>
        </w:rPr>
      </w:pPr>
      <w:r w:rsidRPr="00ED4C6F">
        <w:rPr>
          <w:rFonts w:asciiTheme="minorHAnsi" w:hAnsiTheme="minorHAnsi" w:cstheme="minorHAnsi"/>
          <w:noProof/>
          <w:sz w:val="24"/>
          <w:szCs w:val="24"/>
        </w:rPr>
        <mc:AlternateContent>
          <mc:Choice Requires="wps">
            <w:drawing>
              <wp:anchor distT="0" distB="0" distL="114300" distR="114300" simplePos="0" relativeHeight="251646464" behindDoc="0" locked="0" layoutInCell="1" allowOverlap="1">
                <wp:simplePos x="0" y="0"/>
                <wp:positionH relativeFrom="margin">
                  <wp:posOffset>933450</wp:posOffset>
                </wp:positionH>
                <wp:positionV relativeFrom="paragraph">
                  <wp:posOffset>7239000</wp:posOffset>
                </wp:positionV>
                <wp:extent cx="6096000" cy="3079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margin-left:73.5pt;margin-top:570pt;width:480pt;height:24.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" fillcolor="#0c9" strokecolor="window" strokeweight=".5pt">
                <v:path arrowok="t"/>
                <v:textbo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v:textbox>
                <w10:wrap anchorx="margin"/>
              </v:shape>
            </w:pict>
          </mc:Fallback>
        </mc:AlternateContent>
      </w:r>
      <w:r w:rsidRPr="00ED4C6F">
        <w:rPr>
          <w:rFonts w:asciiTheme="minorHAnsi" w:hAnsiTheme="minorHAnsi" w:cstheme="minorHAnsi"/>
          <w:noProof/>
          <w:sz w:val="24"/>
          <w:szCs w:val="24"/>
        </w:rPr>
        <mc:AlternateContent>
          <mc:Choice Requires="wps">
            <w:drawing>
              <wp:anchor distT="0" distB="0" distL="114300" distR="114300" simplePos="0" relativeHeight="251645440" behindDoc="0" locked="0" layoutInCell="1" allowOverlap="1">
                <wp:simplePos x="0" y="0"/>
                <wp:positionH relativeFrom="margin">
                  <wp:posOffset>914400</wp:posOffset>
                </wp:positionH>
                <wp:positionV relativeFrom="paragraph">
                  <wp:posOffset>7254240</wp:posOffset>
                </wp:positionV>
                <wp:extent cx="6115050" cy="2952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2" type="#_x0000_t202" style="position:absolute;margin-left:1in;margin-top:571.2pt;width:481.5pt;height:23.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L1x9DRiAgAA1QQAAA4AAAAAAAAAAAAAAAAALgIAAGRycy9l&#10;Mm9Eb2MueG1sUEsBAi0AFAAGAAgAAAAhAKao4H3fAAAADgEAAA8AAAAAAAAAAAAAAAAAvAQAAGRy&#10;cy9kb3ducmV2LnhtbFBLBQYAAAAABAAEAPMAAADIBQAAAAA=&#10;" fillcolor="#0c9" strokecolor="window" strokeweight=".5pt">
                <v:path arrowok="t"/>
                <v:textbo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v:textbox>
                <w10:wrap anchorx="margin"/>
              </v:shape>
            </w:pict>
          </mc:Fallback>
        </mc:AlternateContent>
      </w:r>
      <w:r w:rsidRPr="00ED4C6F">
        <w:rPr>
          <w:rFonts w:asciiTheme="minorHAnsi" w:hAnsiTheme="minorHAnsi" w:cstheme="minorHAnsi"/>
          <w:noProof/>
          <w:sz w:val="24"/>
          <w:szCs w:val="24"/>
        </w:rPr>
        <mc:AlternateContent>
          <mc:Choice Requires="wps">
            <w:drawing>
              <wp:anchor distT="0" distB="0" distL="114300" distR="114300" simplePos="0" relativeHeight="251644416" behindDoc="0" locked="0" layoutInCell="1" allowOverlap="1">
                <wp:simplePos x="0" y="0"/>
                <wp:positionH relativeFrom="margin">
                  <wp:posOffset>914400</wp:posOffset>
                </wp:positionH>
                <wp:positionV relativeFrom="paragraph">
                  <wp:posOffset>7254240</wp:posOffset>
                </wp:positionV>
                <wp:extent cx="6115050" cy="2952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3" type="#_x0000_t202" style="position:absolute;margin-left:1in;margin-top:571.2pt;width:481.5pt;height:23.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" fillcolor="#0c9" strokecolor="window" strokeweight=".5pt">
                <v:path arrowok="t"/>
                <v:textbo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v:textbox>
                <w10:wrap anchorx="margin"/>
              </v:shape>
            </w:pict>
          </mc:Fallback>
        </mc:AlternateContent>
      </w:r>
      <w:r w:rsidRPr="00ED4C6F">
        <w:rPr>
          <w:rFonts w:asciiTheme="minorHAnsi" w:hAnsiTheme="minorHAnsi" w:cstheme="minorHAnsi"/>
          <w:noProof/>
          <w:sz w:val="24"/>
          <w:szCs w:val="24"/>
        </w:rPr>
        <mc:AlternateContent>
          <mc:Choice Requires="wps">
            <w:drawing>
              <wp:anchor distT="0" distB="0" distL="114300" distR="114300" simplePos="0" relativeHeight="251643392" behindDoc="0" locked="0" layoutInCell="1" allowOverlap="1">
                <wp:simplePos x="0" y="0"/>
                <wp:positionH relativeFrom="margin">
                  <wp:posOffset>914400</wp:posOffset>
                </wp:positionH>
                <wp:positionV relativeFrom="paragraph">
                  <wp:posOffset>7254240</wp:posOffset>
                </wp:positionV>
                <wp:extent cx="6115050" cy="29527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4" type="#_x0000_t202" style="position:absolute;margin-left:1in;margin-top:571.2pt;width:481.5pt;height:23.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" fillcolor="#0c9" strokecolor="window" strokeweight=".5pt">
                <v:path arrowok="t"/>
                <v:textbo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v:textbox>
                <w10:wrap anchorx="margin"/>
              </v:shape>
            </w:pict>
          </mc:Fallback>
        </mc:AlternateContent>
      </w:r>
      <w:r w:rsidRPr="00ED4C6F">
        <w:rPr>
          <w:rFonts w:asciiTheme="minorHAnsi" w:hAnsiTheme="minorHAnsi" w:cstheme="minorHAnsi"/>
          <w:noProof/>
          <w:sz w:val="24"/>
          <w:szCs w:val="24"/>
        </w:rPr>
        <mc:AlternateContent>
          <mc:Choice Requires="wps">
            <w:drawing>
              <wp:anchor distT="0" distB="0" distL="114300" distR="114300" simplePos="0" relativeHeight="251642368" behindDoc="0" locked="0" layoutInCell="1" allowOverlap="1">
                <wp:simplePos x="0" y="0"/>
                <wp:positionH relativeFrom="margin">
                  <wp:posOffset>914400</wp:posOffset>
                </wp:positionH>
                <wp:positionV relativeFrom="paragraph">
                  <wp:posOffset>7254240</wp:posOffset>
                </wp:positionV>
                <wp:extent cx="6115050" cy="2952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margin-left:1in;margin-top:571.2pt;width:481.5pt;height:23.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" fillcolor="#0c9" strokecolor="window" strokeweight=".5pt">
                <v:path arrowok="t"/>
                <v:textbox>
                  <w:txbxContent>
                    <w:p w:rsidR="00532D5C" w:rsidRPr="00ED4BB7" w:rsidRDefault="00532D5C" w:rsidP="00741E24">
                      <w:pPr>
                        <w:pStyle w:val="ListParagraph"/>
                        <w:numPr>
                          <w:ilvl w:val="0"/>
                          <w:numId w:val="44"/>
                        </w:numPr>
                        <w:rPr>
                          <w:b/>
                          <w:bCs/>
                          <w:sz w:val="24"/>
                          <w:szCs w:val="24"/>
                        </w:rPr>
                      </w:pPr>
                      <w:r w:rsidRPr="00ED4BB7">
                        <w:rPr>
                          <w:b/>
                          <w:bCs/>
                          <w:sz w:val="24"/>
                          <w:szCs w:val="24"/>
                        </w:rPr>
                        <w:t>Safeguarding Legislation and Guidance</w:t>
                      </w:r>
                    </w:p>
                    <w:p w:rsidR="00532D5C" w:rsidRPr="00A42BBF" w:rsidRDefault="00532D5C" w:rsidP="00741E24">
                      <w:pPr>
                        <w:pStyle w:val="ListParagraph"/>
                        <w:numPr>
                          <w:ilvl w:val="0"/>
                          <w:numId w:val="44"/>
                        </w:numPr>
                        <w:shd w:val="clear" w:color="auto" w:fill="00CC99"/>
                        <w:rPr>
                          <w:sz w:val="24"/>
                          <w:szCs w:val="24"/>
                        </w:rPr>
                      </w:pPr>
                    </w:p>
                  </w:txbxContent>
                </v:textbox>
                <w10:wrap anchorx="margin"/>
              </v:shape>
            </w:pict>
          </mc:Fallback>
        </mc:AlternateContent>
      </w:r>
      <w:r w:rsidR="003744F3" w:rsidRPr="00ED4C6F">
        <w:rPr>
          <w:rFonts w:asciiTheme="minorHAnsi" w:hAnsiTheme="minorHAnsi" w:cstheme="minorHAnsi"/>
          <w:sz w:val="24"/>
          <w:szCs w:val="24"/>
        </w:rPr>
        <w:t xml:space="preserve">The following safeguarding legislation and guidance has been considered when drafting this policy: </w:t>
      </w:r>
    </w:p>
    <w:p w:rsidR="00E07DD0" w:rsidRPr="00ED4C6F" w:rsidRDefault="00BA4CEF" w:rsidP="00741E24">
      <w:pPr>
        <w:numPr>
          <w:ilvl w:val="0"/>
          <w:numId w:val="23"/>
        </w:numPr>
        <w:rPr>
          <w:rFonts w:asciiTheme="minorHAnsi" w:hAnsiTheme="minorHAnsi" w:cstheme="minorHAnsi"/>
          <w:sz w:val="24"/>
          <w:szCs w:val="24"/>
        </w:rPr>
      </w:pPr>
      <w:hyperlink r:id="rId15" w:history="1">
        <w:r w:rsidR="00EA4A5B" w:rsidRPr="00ED4C6F">
          <w:rPr>
            <w:rStyle w:val="Hyperlink"/>
            <w:rFonts w:asciiTheme="minorHAnsi" w:hAnsiTheme="minorHAnsi" w:cstheme="minorHAnsi"/>
            <w:sz w:val="24"/>
            <w:szCs w:val="24"/>
          </w:rPr>
          <w:t>Keeping Children Safe in Education;</w:t>
        </w:r>
      </w:hyperlink>
      <w:r w:rsidR="00B265E5" w:rsidRPr="00ED4C6F">
        <w:rPr>
          <w:rFonts w:asciiTheme="minorHAnsi" w:hAnsiTheme="minorHAnsi" w:cstheme="minorHAnsi"/>
          <w:sz w:val="24"/>
          <w:szCs w:val="24"/>
        </w:rPr>
        <w:t xml:space="preserve"> </w:t>
      </w:r>
    </w:p>
    <w:p w:rsidR="00E07DD0" w:rsidRPr="00ED4C6F" w:rsidRDefault="00BA4CEF" w:rsidP="00741E24">
      <w:pPr>
        <w:numPr>
          <w:ilvl w:val="0"/>
          <w:numId w:val="23"/>
        </w:numPr>
        <w:rPr>
          <w:rFonts w:asciiTheme="minorHAnsi" w:hAnsiTheme="minorHAnsi" w:cstheme="minorHAnsi"/>
          <w:sz w:val="24"/>
          <w:szCs w:val="24"/>
        </w:rPr>
      </w:pPr>
      <w:hyperlink r:id="rId16" w:history="1">
        <w:r w:rsidR="00B265E5" w:rsidRPr="00ED4C6F">
          <w:rPr>
            <w:rStyle w:val="Hyperlink"/>
            <w:rFonts w:asciiTheme="minorHAnsi" w:hAnsiTheme="minorHAnsi" w:cstheme="minorHAnsi"/>
            <w:sz w:val="24"/>
            <w:szCs w:val="24"/>
          </w:rPr>
          <w:t>Working Together</w:t>
        </w:r>
        <w:r w:rsidR="000F3217" w:rsidRPr="00ED4C6F">
          <w:rPr>
            <w:rStyle w:val="Hyperlink"/>
            <w:rFonts w:asciiTheme="minorHAnsi" w:hAnsiTheme="minorHAnsi" w:cstheme="minorHAnsi"/>
            <w:sz w:val="24"/>
            <w:szCs w:val="24"/>
          </w:rPr>
          <w:t xml:space="preserve"> to Safeguard Children</w:t>
        </w:r>
        <w:r w:rsidR="00526F32" w:rsidRPr="00ED4C6F">
          <w:rPr>
            <w:rStyle w:val="Hyperlink"/>
            <w:rFonts w:asciiTheme="minorHAnsi" w:hAnsiTheme="minorHAnsi" w:cstheme="minorHAnsi"/>
            <w:sz w:val="24"/>
            <w:szCs w:val="24"/>
          </w:rPr>
          <w:t xml:space="preserve">, </w:t>
        </w:r>
        <w:r w:rsidR="004F69A0">
          <w:rPr>
            <w:rStyle w:val="Hyperlink"/>
            <w:rFonts w:asciiTheme="minorHAnsi" w:hAnsiTheme="minorHAnsi" w:cstheme="minorHAnsi"/>
            <w:sz w:val="24"/>
            <w:szCs w:val="24"/>
          </w:rPr>
          <w:t xml:space="preserve"> </w:t>
        </w:r>
      </w:hyperlink>
    </w:p>
    <w:p w:rsidR="000F3217" w:rsidRPr="00ED4C6F" w:rsidRDefault="00BA4CEF" w:rsidP="00741E24">
      <w:pPr>
        <w:numPr>
          <w:ilvl w:val="0"/>
          <w:numId w:val="23"/>
        </w:numPr>
        <w:rPr>
          <w:rFonts w:asciiTheme="minorHAnsi" w:hAnsiTheme="minorHAnsi" w:cstheme="minorHAnsi"/>
          <w:sz w:val="24"/>
          <w:szCs w:val="24"/>
        </w:rPr>
      </w:pPr>
      <w:hyperlink r:id="rId17" w:anchor=":~:text=Early%20Years%20Foundation%20Stage%20Statutory%20Framework.%20The%20Early,an%20integrated%20approach%20to%20early%20learning%20and%20care." w:history="1">
        <w:r w:rsidR="000F3217" w:rsidRPr="00ED4C6F">
          <w:rPr>
            <w:rStyle w:val="Hyperlink"/>
            <w:rFonts w:asciiTheme="minorHAnsi" w:hAnsiTheme="minorHAnsi" w:cstheme="minorHAnsi"/>
            <w:sz w:val="24"/>
            <w:szCs w:val="24"/>
          </w:rPr>
          <w:t>The Statutory Framework for the Early Years Foundation Stage</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18" w:history="1">
        <w:r w:rsidR="00EA4A5B" w:rsidRPr="00ED4C6F">
          <w:rPr>
            <w:rStyle w:val="Hyperlink"/>
            <w:rFonts w:asciiTheme="minorHAnsi" w:hAnsiTheme="minorHAnsi" w:cstheme="minorHAnsi"/>
            <w:sz w:val="24"/>
            <w:szCs w:val="24"/>
          </w:rPr>
          <w:t>Education Act 2002 Section 175 (maintained schools only)</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19" w:history="1">
        <w:r w:rsidR="00EA4A5B" w:rsidRPr="00ED4C6F">
          <w:rPr>
            <w:rStyle w:val="Hyperlink"/>
            <w:rFonts w:asciiTheme="minorHAnsi" w:hAnsiTheme="minorHAnsi" w:cstheme="minorHAnsi"/>
            <w:sz w:val="24"/>
            <w:szCs w:val="24"/>
          </w:rPr>
          <w:t>Education Act 2002 Section 157 (Independent schools incl Academies and CTC's)</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20" w:history="1">
        <w:r w:rsidR="00EA4A5B" w:rsidRPr="00ED4C6F">
          <w:rPr>
            <w:rStyle w:val="Hyperlink"/>
            <w:rFonts w:asciiTheme="minorHAnsi" w:hAnsiTheme="minorHAnsi" w:cstheme="minorHAnsi"/>
            <w:sz w:val="24"/>
            <w:szCs w:val="24"/>
          </w:rPr>
          <w:t>The Education (Independent School Standards) (England) Regulations 2003</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21" w:history="1">
        <w:r w:rsidR="00EA4A5B" w:rsidRPr="00ED4C6F">
          <w:rPr>
            <w:rStyle w:val="Hyperlink"/>
            <w:rFonts w:asciiTheme="minorHAnsi" w:hAnsiTheme="minorHAnsi" w:cstheme="minorHAnsi"/>
            <w:sz w:val="24"/>
            <w:szCs w:val="24"/>
          </w:rPr>
          <w:t>The Safeguarding Vulnerable Groups Act 2006</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22" w:history="1">
        <w:r w:rsidR="00EA4A5B" w:rsidRPr="00ED4C6F">
          <w:rPr>
            <w:rStyle w:val="Hyperlink"/>
            <w:rFonts w:asciiTheme="minorHAnsi" w:hAnsiTheme="minorHAnsi" w:cstheme="minorHAnsi"/>
            <w:sz w:val="24"/>
            <w:szCs w:val="24"/>
          </w:rPr>
          <w:t>Teachers’ Standards (Guidance for school leaders, school staff and governing bodies)</w:t>
        </w:r>
      </w:hyperlink>
    </w:p>
    <w:p w:rsidR="00EA4A5B" w:rsidRPr="00ED4C6F" w:rsidRDefault="00BA4CEF" w:rsidP="00741E24">
      <w:pPr>
        <w:pStyle w:val="ListParagraph"/>
        <w:numPr>
          <w:ilvl w:val="0"/>
          <w:numId w:val="23"/>
        </w:numPr>
        <w:rPr>
          <w:rFonts w:asciiTheme="minorHAnsi" w:hAnsiTheme="minorHAnsi" w:cstheme="minorHAnsi"/>
          <w:sz w:val="24"/>
          <w:szCs w:val="24"/>
        </w:rPr>
      </w:pPr>
      <w:hyperlink r:id="rId23" w:history="1">
        <w:r w:rsidR="00EA4A5B" w:rsidRPr="00ED4C6F">
          <w:rPr>
            <w:rStyle w:val="Hyperlink"/>
            <w:rFonts w:asciiTheme="minorHAnsi" w:hAnsiTheme="minorHAnsi" w:cstheme="minorHAnsi"/>
            <w:sz w:val="24"/>
            <w:szCs w:val="24"/>
          </w:rPr>
          <w:t>Information Sharing 2018</w:t>
        </w:r>
      </w:hyperlink>
    </w:p>
    <w:p w:rsidR="00D639BC" w:rsidRPr="00ED4C6F" w:rsidRDefault="00BA4CEF" w:rsidP="00741E24">
      <w:pPr>
        <w:pStyle w:val="ListParagraph"/>
        <w:numPr>
          <w:ilvl w:val="0"/>
          <w:numId w:val="23"/>
        </w:numPr>
        <w:rPr>
          <w:rStyle w:val="Hyperlink"/>
          <w:rFonts w:asciiTheme="minorHAnsi" w:hAnsiTheme="minorHAnsi" w:cstheme="minorHAnsi"/>
          <w:color w:val="auto"/>
          <w:sz w:val="24"/>
          <w:szCs w:val="24"/>
          <w:u w:val="none"/>
        </w:rPr>
      </w:pPr>
      <w:hyperlink r:id="rId24" w:history="1">
        <w:r w:rsidR="00EA4A5B" w:rsidRPr="00ED4C6F">
          <w:rPr>
            <w:rStyle w:val="Hyperlink"/>
            <w:rFonts w:asciiTheme="minorHAnsi" w:hAnsiTheme="minorHAnsi" w:cstheme="minorHAnsi"/>
            <w:sz w:val="24"/>
            <w:szCs w:val="24"/>
          </w:rPr>
          <w:t>What to do if you’re worried a child is being abused</w:t>
        </w:r>
      </w:hyperlink>
    </w:p>
    <w:p w:rsidR="00DA4F2A" w:rsidRPr="00ED4C6F" w:rsidRDefault="00BA4CEF" w:rsidP="00741E24">
      <w:pPr>
        <w:pStyle w:val="ListParagraph"/>
        <w:numPr>
          <w:ilvl w:val="0"/>
          <w:numId w:val="23"/>
        </w:numPr>
        <w:rPr>
          <w:rStyle w:val="Hyperlink"/>
          <w:rFonts w:asciiTheme="minorHAnsi" w:hAnsiTheme="minorHAnsi" w:cstheme="minorHAnsi"/>
          <w:color w:val="000000"/>
          <w:sz w:val="24"/>
          <w:szCs w:val="24"/>
          <w:u w:val="none"/>
          <w:lang w:val="en"/>
        </w:rPr>
      </w:pPr>
      <w:hyperlink r:id="rId25" w:history="1">
        <w:r w:rsidR="00EA4A5B" w:rsidRPr="00ED4C6F">
          <w:rPr>
            <w:rStyle w:val="Hyperlink"/>
            <w:rFonts w:asciiTheme="minorHAnsi" w:hAnsiTheme="minorHAnsi" w:cstheme="minorHAnsi"/>
            <w:sz w:val="24"/>
            <w:szCs w:val="24"/>
          </w:rPr>
          <w:t>Filtering and monitoring standards in schools and colleges (DfE)</w:t>
        </w:r>
      </w:hyperlink>
    </w:p>
    <w:p w:rsidR="0068562F" w:rsidRDefault="00ED4C6F" w:rsidP="00ED4C6F">
      <w:pPr>
        <w:rPr>
          <w:rFonts w:asciiTheme="minorHAnsi" w:hAnsiTheme="minorHAnsi" w:cstheme="minorHAnsi"/>
          <w:b/>
          <w:color w:val="000000"/>
          <w:sz w:val="24"/>
          <w:szCs w:val="24"/>
          <w:lang w:val="en"/>
        </w:rPr>
      </w:pPr>
      <w:r>
        <w:rPr>
          <w:rFonts w:asciiTheme="minorHAnsi" w:hAnsiTheme="minorHAnsi" w:cstheme="minorHAnsi"/>
          <w:b/>
          <w:color w:val="000000"/>
          <w:sz w:val="24"/>
          <w:szCs w:val="24"/>
          <w:lang w:val="en"/>
        </w:rPr>
        <w:t>Policy Principles, Aim and Values</w:t>
      </w:r>
    </w:p>
    <w:p w:rsidR="00ED4C6F" w:rsidRDefault="00ED4C6F" w:rsidP="00ED4C6F">
      <w:pPr>
        <w:rPr>
          <w:rFonts w:asciiTheme="minorHAnsi" w:hAnsiTheme="minorHAnsi" w:cstheme="minorHAnsi"/>
          <w:b/>
          <w:color w:val="000000"/>
          <w:sz w:val="24"/>
          <w:szCs w:val="24"/>
          <w:lang w:val="en"/>
        </w:rPr>
      </w:pPr>
    </w:p>
    <w:p w:rsidR="00ED4C6F" w:rsidRDefault="00ED4C6F" w:rsidP="00ED4C6F">
      <w:pPr>
        <w:rPr>
          <w:rFonts w:asciiTheme="minorHAnsi" w:hAnsiTheme="minorHAnsi" w:cstheme="minorHAnsi"/>
          <w:color w:val="000000"/>
          <w:sz w:val="24"/>
          <w:szCs w:val="24"/>
          <w:lang w:val="en"/>
        </w:rPr>
      </w:pPr>
      <w:r>
        <w:rPr>
          <w:rFonts w:asciiTheme="minorHAnsi" w:hAnsiTheme="minorHAnsi" w:cstheme="minorHAnsi"/>
          <w:color w:val="000000"/>
          <w:sz w:val="24"/>
          <w:szCs w:val="24"/>
          <w:lang w:val="en"/>
        </w:rPr>
        <w:t>The welfare of the child is paramount:</w:t>
      </w:r>
    </w:p>
    <w:p w:rsidR="00ED4C6F" w:rsidRPr="00ED4C6F" w:rsidRDefault="00ED4C6F" w:rsidP="00ED4C6F">
      <w:pPr>
        <w:rPr>
          <w:rFonts w:asciiTheme="minorHAnsi" w:hAnsiTheme="minorHAnsi" w:cstheme="minorHAnsi"/>
          <w:color w:val="000000"/>
          <w:sz w:val="24"/>
          <w:szCs w:val="24"/>
          <w:lang w:val="en"/>
        </w:rPr>
      </w:pPr>
    </w:p>
    <w:p w:rsidR="00ED4C6F" w:rsidRPr="00ED4C6F" w:rsidRDefault="00ED4C6F" w:rsidP="00ED4C6F">
      <w:pPr>
        <w:pStyle w:val="ListParagraph"/>
        <w:numPr>
          <w:ilvl w:val="0"/>
          <w:numId w:val="39"/>
        </w:numPr>
        <w:spacing w:after="0" w:line="240" w:lineRule="auto"/>
        <w:ind w:left="426" w:hanging="426"/>
        <w:rPr>
          <w:rFonts w:asciiTheme="minorHAnsi" w:hAnsiTheme="minorHAnsi" w:cstheme="minorHAnsi"/>
          <w:sz w:val="24"/>
          <w:szCs w:val="24"/>
        </w:rPr>
      </w:pPr>
      <w:r w:rsidRPr="00ED4C6F">
        <w:rPr>
          <w:rFonts w:asciiTheme="minorHAnsi" w:hAnsiTheme="minorHAnsi" w:cstheme="minorHAnsi"/>
          <w:sz w:val="24"/>
          <w:szCs w:val="24"/>
        </w:rPr>
        <w:t>All children regardless of age, gender, culture, language, race, ability, sexual identity or religion have equal rights to protection, safeguarding and opportunities.</w:t>
      </w:r>
    </w:p>
    <w:p w:rsidR="00ED4C6F" w:rsidRPr="00ED4C6F" w:rsidRDefault="00ED4C6F" w:rsidP="00ED4C6F">
      <w:pPr>
        <w:pStyle w:val="ListParagraph"/>
        <w:numPr>
          <w:ilvl w:val="0"/>
          <w:numId w:val="39"/>
        </w:numPr>
        <w:spacing w:after="0" w:line="240" w:lineRule="auto"/>
        <w:ind w:left="426" w:hanging="426"/>
        <w:rPr>
          <w:rFonts w:asciiTheme="minorHAnsi" w:hAnsiTheme="minorHAnsi" w:cstheme="minorHAnsi"/>
          <w:sz w:val="24"/>
          <w:szCs w:val="24"/>
        </w:rPr>
      </w:pPr>
      <w:r w:rsidRPr="00ED4C6F">
        <w:rPr>
          <w:rFonts w:asciiTheme="minorHAnsi" w:hAnsiTheme="minorHAnsi" w:cstheme="minorHAnsi"/>
          <w:sz w:val="24"/>
          <w:szCs w:val="24"/>
        </w:rPr>
        <w:t>We recognise that all adults, including temporary staff</w:t>
      </w:r>
      <w:r w:rsidRPr="00ED4C6F">
        <w:rPr>
          <w:rStyle w:val="FootnoteReference"/>
          <w:rFonts w:asciiTheme="minorHAnsi" w:hAnsiTheme="minorHAnsi" w:cstheme="minorHAnsi"/>
          <w:sz w:val="24"/>
          <w:szCs w:val="24"/>
        </w:rPr>
        <w:footnoteReference w:id="1"/>
      </w:r>
      <w:r w:rsidRPr="00ED4C6F">
        <w:rPr>
          <w:rFonts w:asciiTheme="minorHAnsi" w:hAnsiTheme="minorHAnsi" w:cstheme="minorHAnsi"/>
          <w:sz w:val="24"/>
          <w:szCs w:val="24"/>
        </w:rPr>
        <w:t>, volunteers and governors, all have a duty to protect our pupils from harm and have an equal responsibility to act on any suspicion or disclosure that may suggest a child is at risk of harm.</w:t>
      </w:r>
    </w:p>
    <w:p w:rsidR="00ED4C6F" w:rsidRDefault="00ED4C6F" w:rsidP="00ED4C6F">
      <w:pPr>
        <w:pStyle w:val="ListParagraph"/>
        <w:numPr>
          <w:ilvl w:val="0"/>
          <w:numId w:val="39"/>
        </w:numPr>
        <w:spacing w:after="0" w:line="240" w:lineRule="auto"/>
        <w:ind w:left="426" w:hanging="426"/>
        <w:rPr>
          <w:rFonts w:asciiTheme="minorHAnsi" w:hAnsiTheme="minorHAnsi" w:cstheme="minorHAnsi"/>
          <w:sz w:val="24"/>
          <w:szCs w:val="24"/>
        </w:rPr>
      </w:pPr>
      <w:r w:rsidRPr="00ED4C6F">
        <w:rPr>
          <w:rFonts w:asciiTheme="minorHAnsi" w:hAnsiTheme="minorHAnsi" w:cstheme="minorHAnsi"/>
          <w:sz w:val="24"/>
          <w:szCs w:val="24"/>
        </w:rPr>
        <w:t>All staff believe that our College should provide a caring, positive, safe and stimulating environment that promotes the social, physical, mental wellbeing and moral development of the individual child.</w:t>
      </w:r>
    </w:p>
    <w:p w:rsidR="00DA4F2A" w:rsidRPr="00ED4C6F" w:rsidRDefault="00ED4C6F" w:rsidP="00ED4C6F">
      <w:pPr>
        <w:pStyle w:val="ListParagraph"/>
        <w:numPr>
          <w:ilvl w:val="0"/>
          <w:numId w:val="39"/>
        </w:numPr>
        <w:spacing w:after="0" w:line="240" w:lineRule="auto"/>
        <w:ind w:left="426" w:hanging="426"/>
        <w:rPr>
          <w:rFonts w:asciiTheme="minorHAnsi" w:hAnsiTheme="minorHAnsi" w:cstheme="minorHAnsi"/>
          <w:sz w:val="24"/>
          <w:szCs w:val="24"/>
        </w:rPr>
      </w:pPr>
      <w:r w:rsidRPr="00ED4C6F">
        <w:rPr>
          <w:rFonts w:asciiTheme="minorHAnsi" w:hAnsiTheme="minorHAnsi" w:cstheme="minorHAnsi"/>
          <w:sz w:val="24"/>
          <w:szCs w:val="24"/>
        </w:rPr>
        <w:t>Students and staff involved in child protection issues will receive appropriate support and supervision.</w:t>
      </w:r>
    </w:p>
    <w:p w:rsidR="00DA4F2A" w:rsidRDefault="00DA4F2A" w:rsidP="00DA4F2A">
      <w:pPr>
        <w:rPr>
          <w:rFonts w:asciiTheme="minorHAnsi" w:hAnsiTheme="minorHAnsi" w:cstheme="minorHAnsi"/>
          <w:color w:val="000000"/>
          <w:sz w:val="24"/>
          <w:szCs w:val="24"/>
        </w:rPr>
      </w:pPr>
    </w:p>
    <w:p w:rsidR="00ED4C6F" w:rsidRDefault="00ED4C6F" w:rsidP="00DA4F2A">
      <w:pPr>
        <w:rPr>
          <w:rFonts w:asciiTheme="minorHAnsi" w:hAnsiTheme="minorHAnsi" w:cstheme="minorHAnsi"/>
          <w:color w:val="000000"/>
          <w:sz w:val="24"/>
          <w:szCs w:val="24"/>
        </w:rPr>
      </w:pPr>
      <w:r>
        <w:rPr>
          <w:rFonts w:asciiTheme="minorHAnsi" w:hAnsiTheme="minorHAnsi" w:cstheme="minorHAnsi"/>
          <w:color w:val="000000"/>
          <w:sz w:val="24"/>
          <w:szCs w:val="24"/>
        </w:rPr>
        <w:t>The policy aims to:</w:t>
      </w:r>
    </w:p>
    <w:p w:rsidR="00ED4C6F" w:rsidRDefault="00ED4C6F" w:rsidP="00DA4F2A">
      <w:pPr>
        <w:rPr>
          <w:rFonts w:asciiTheme="minorHAnsi" w:hAnsiTheme="minorHAnsi" w:cstheme="minorHAnsi"/>
          <w:color w:val="000000"/>
          <w:sz w:val="24"/>
          <w:szCs w:val="24"/>
        </w:rPr>
      </w:pP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Raise the awareness of all staff of the need to safeguard children.</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Provide all staff with guidance on the procedures they should adopt in the event that they suspect a child/young person may be experiencing, or be at risk of experiencing, harm.  Including (by DSL/DDSL) consideration to the use of appropriate assessments, resources and agency support.</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 xml:space="preserve">Provide an environment in which children and young people feel safe, secure, valued, and respected, and that they will be listened to should they make a disclosure. </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Raise awareness that abuse can be both Familial and/or Contextual; and abusers can be both adult/s to child/ren or child/ren to child/ren.</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Demonstrate the College’s commitment with regard to safeguarding and child protection to pupils, parents and other partners.</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Provide a systematic means of monitoring children known or thought to be at risk of harm.</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To emphasise the need for high levels of communication between staff and the designated safeguarding leads internally and with external agencies and partners, including our contribution to assessments, referrals, and support plans.</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To develop and promote effective working relationships with other partnership agencies, particularly Childrens Social Care, Police and Health.</w:t>
      </w:r>
    </w:p>
    <w:p w:rsidR="00ED4C6F" w:rsidRPr="00ED4C6F" w:rsidRDefault="00ED4C6F" w:rsidP="00646E85">
      <w:pPr>
        <w:pStyle w:val="ListParagraph"/>
        <w:numPr>
          <w:ilvl w:val="0"/>
          <w:numId w:val="41"/>
        </w:numPr>
        <w:spacing w:after="0" w:line="240" w:lineRule="auto"/>
        <w:ind w:left="360"/>
        <w:rPr>
          <w:rFonts w:asciiTheme="minorHAnsi" w:hAnsiTheme="minorHAnsi" w:cstheme="minorHAnsi"/>
          <w:sz w:val="24"/>
          <w:szCs w:val="24"/>
        </w:rPr>
      </w:pPr>
      <w:r w:rsidRPr="00ED4C6F">
        <w:rPr>
          <w:rFonts w:asciiTheme="minorHAnsi" w:hAnsiTheme="minorHAnsi" w:cstheme="minorHAnsi"/>
          <w:sz w:val="24"/>
          <w:szCs w:val="24"/>
        </w:rPr>
        <w:t>Support the child’s development in ways that will foster security, confidence, and independence.</w:t>
      </w:r>
    </w:p>
    <w:p w:rsidR="00ED4C6F" w:rsidRPr="00ED4C6F" w:rsidRDefault="00ED4C6F" w:rsidP="00646E85">
      <w:pPr>
        <w:rPr>
          <w:rFonts w:asciiTheme="minorHAnsi" w:hAnsiTheme="minorHAnsi" w:cstheme="minorHAnsi"/>
          <w:color w:val="000000"/>
          <w:sz w:val="24"/>
          <w:szCs w:val="24"/>
        </w:rPr>
      </w:pPr>
    </w:p>
    <w:p w:rsidR="00DA4F2A" w:rsidRDefault="00ED4C6F" w:rsidP="00DA4F2A">
      <w:pPr>
        <w:rPr>
          <w:rFonts w:asciiTheme="minorHAnsi" w:hAnsiTheme="minorHAnsi" w:cstheme="minorHAnsi"/>
          <w:sz w:val="24"/>
          <w:szCs w:val="24"/>
        </w:rPr>
      </w:pPr>
      <w:r>
        <w:rPr>
          <w:rFonts w:asciiTheme="minorHAnsi" w:hAnsiTheme="minorHAnsi" w:cstheme="minorHAnsi"/>
          <w:sz w:val="24"/>
          <w:szCs w:val="24"/>
        </w:rPr>
        <w:t>Supporting and Protecting Children</w:t>
      </w:r>
    </w:p>
    <w:p w:rsidR="00ED4C6F" w:rsidRDefault="00ED4C6F" w:rsidP="00DA4F2A">
      <w:pPr>
        <w:rPr>
          <w:rFonts w:asciiTheme="minorHAnsi" w:hAnsiTheme="minorHAnsi" w:cstheme="minorHAnsi"/>
          <w:sz w:val="24"/>
          <w:szCs w:val="24"/>
        </w:rPr>
      </w:pP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College may not only provide stability in the lives of children who have been abused or who are at risk of harm, but it plays a significant part in the prevention of harm to our children. </w:t>
      </w:r>
    </w:p>
    <w:p w:rsidR="00ED4C6F" w:rsidRPr="00ED4C6F" w:rsidRDefault="00ED4C6F" w:rsidP="00DA4F2A">
      <w:pPr>
        <w:rPr>
          <w:rFonts w:asciiTheme="minorHAnsi" w:hAnsiTheme="minorHAnsi" w:cstheme="minorHAnsi"/>
          <w:sz w:val="24"/>
          <w:szCs w:val="24"/>
        </w:rPr>
      </w:pPr>
    </w:p>
    <w:p w:rsidR="00DA4F2A" w:rsidRDefault="00ED4C6F" w:rsidP="00DA4F2A">
      <w:pPr>
        <w:rPr>
          <w:rFonts w:asciiTheme="minorHAnsi" w:hAnsiTheme="minorHAnsi" w:cstheme="minorHAnsi"/>
          <w:sz w:val="24"/>
          <w:szCs w:val="24"/>
        </w:rPr>
      </w:pPr>
      <w:r>
        <w:rPr>
          <w:rFonts w:asciiTheme="minorHAnsi" w:hAnsiTheme="minorHAnsi" w:cstheme="minorHAnsi"/>
          <w:sz w:val="24"/>
          <w:szCs w:val="24"/>
        </w:rPr>
        <w:t>Our College will support all children by:</w:t>
      </w:r>
    </w:p>
    <w:p w:rsidR="00ED4C6F" w:rsidRDefault="00ED4C6F" w:rsidP="00DA4F2A">
      <w:pPr>
        <w:rPr>
          <w:rFonts w:asciiTheme="minorHAnsi" w:hAnsiTheme="minorHAnsi" w:cstheme="minorHAnsi"/>
          <w:sz w:val="24"/>
          <w:szCs w:val="24"/>
        </w:rPr>
      </w:pP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encouraging self-esteem and self-assertiveness, through the curriculum as well as our relationships, whilst not condoning aggression or bullying (incl. cyber bullying).</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promoting a caring, safe, and positive environment within the College and providing children with good lines of communication with trusted adults, supportive friends and an ethos of protection.</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responding sympathetically to any requests for time out to deal with distress and anxiety.</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offering details of helplines, counselling, or other avenues of external support.</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liaising and working together with all other settings, support services and those agencies involved in the safeguarding of children.</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notifying </w:t>
      </w:r>
      <w:r w:rsidRPr="00ED4C6F">
        <w:rPr>
          <w:rFonts w:asciiTheme="minorHAnsi" w:hAnsiTheme="minorHAnsi" w:cstheme="minorHAnsi"/>
          <w:color w:val="000000"/>
          <w:sz w:val="24"/>
          <w:szCs w:val="24"/>
        </w:rPr>
        <w:t xml:space="preserve">Childrens’ Social Care </w:t>
      </w:r>
      <w:r w:rsidRPr="00ED4C6F">
        <w:rPr>
          <w:rFonts w:asciiTheme="minorHAnsi" w:hAnsiTheme="minorHAnsi" w:cstheme="minorHAnsi"/>
          <w:sz w:val="24"/>
          <w:szCs w:val="24"/>
        </w:rPr>
        <w:t>as soon as there is a significant concern.</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ensuring appropriate information is shared confidentially at key transition points in a child’s journey to ensure continuous support (incl. medical records).</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children are taught to understand and manage risk through our Personal Development sessions) and through all aspects of College life. This includes online safety. </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by accessing and utilising the necessary resources, guidance and toolkits to support the identification of children requiring mental health support, support services and assessments.</w:t>
      </w:r>
    </w:p>
    <w:p w:rsidR="00ED4C6F" w:rsidRPr="00ED4C6F" w:rsidRDefault="00ED4C6F" w:rsidP="00ED4C6F">
      <w:pPr>
        <w:pStyle w:val="ListParagraph"/>
        <w:numPr>
          <w:ilvl w:val="0"/>
          <w:numId w:val="43"/>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reassuring victims that they are being taken seriously and that they will be supported and kept safe.</w:t>
      </w:r>
    </w:p>
    <w:p w:rsidR="00ED4C6F" w:rsidRPr="00ED4C6F" w:rsidRDefault="00ED4C6F" w:rsidP="00DA4F2A">
      <w:pPr>
        <w:rPr>
          <w:rFonts w:asciiTheme="minorHAnsi" w:hAnsiTheme="minorHAnsi" w:cstheme="minorHAnsi"/>
          <w:sz w:val="24"/>
          <w:szCs w:val="24"/>
        </w:rPr>
      </w:pPr>
    </w:p>
    <w:p w:rsidR="00663F7D" w:rsidRPr="00ED4C6F" w:rsidRDefault="00ED4C6F" w:rsidP="00DA4F2A">
      <w:pPr>
        <w:rPr>
          <w:rFonts w:asciiTheme="minorHAnsi" w:hAnsiTheme="minorHAnsi" w:cstheme="minorHAnsi"/>
          <w:sz w:val="24"/>
          <w:szCs w:val="24"/>
        </w:rPr>
      </w:pPr>
      <w:r w:rsidRPr="00ED4C6F">
        <w:rPr>
          <w:rFonts w:asciiTheme="minorHAnsi" w:hAnsiTheme="minorHAnsi" w:cstheme="minorHAnsi"/>
          <w:sz w:val="24"/>
          <w:szCs w:val="24"/>
        </w:rPr>
        <w:t>The College community will protect children by:</w:t>
      </w:r>
    </w:p>
    <w:p w:rsidR="00ED4C6F" w:rsidRDefault="00ED4C6F" w:rsidP="00DA4F2A">
      <w:pPr>
        <w:rPr>
          <w:rFonts w:asciiTheme="minorHAnsi" w:hAnsiTheme="minorHAnsi" w:cstheme="minorHAnsi"/>
          <w:sz w:val="24"/>
          <w:szCs w:val="24"/>
          <w:highlight w:val="yellow"/>
        </w:rPr>
      </w:pP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working to establish and maintain an ethos where children feel secure, are encouraged to talk, and are always listened to.</w:t>
      </w: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ensuring that all children know there are adults in the College whom they can approach if they are worried or in difficulty. </w:t>
      </w: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including regular consultation with children, parents, and staff, gathering their voice.</w:t>
      </w: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including safeguarding across the curriculum to equip children with the skills they need to stay safe from harm and to know to whom they should turn for help; in particular this will include anti-bullying work, information about child on child abuse (sexual harassment and sexual violence, consent), online-safety, road safety; provide focussed activities to prepare key year groups for transition to new settings and/or key stages e.g. more personal safety/independent travel; and</w:t>
      </w:r>
    </w:p>
    <w:p w:rsidR="00ED4C6F" w:rsidRPr="00ED4C6F" w:rsidRDefault="00ED4C6F" w:rsidP="00ED4C6F">
      <w:pPr>
        <w:pStyle w:val="ListParagraph"/>
        <w:numPr>
          <w:ilvl w:val="0"/>
          <w:numId w:val="4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ensuring all staff, pupils and parents are aware of College guidance for their use of mobile technology and the safeguarding issues around the use of mobile technologies, including the use of social media and their associated risks.</w:t>
      </w:r>
    </w:p>
    <w:p w:rsidR="00ED4C6F" w:rsidRPr="00ED4C6F" w:rsidRDefault="00ED4C6F" w:rsidP="00DA4F2A">
      <w:pPr>
        <w:rPr>
          <w:rFonts w:asciiTheme="minorHAnsi" w:hAnsiTheme="minorHAnsi" w:cstheme="minorHAnsi"/>
          <w:sz w:val="24"/>
          <w:szCs w:val="24"/>
          <w:highlight w:val="yellow"/>
        </w:rPr>
      </w:pPr>
    </w:p>
    <w:p w:rsidR="00DA4F2A" w:rsidRPr="00ED4C6F" w:rsidRDefault="00DA4F2A" w:rsidP="00DA4F2A">
      <w:pPr>
        <w:rPr>
          <w:rFonts w:asciiTheme="minorHAnsi" w:hAnsiTheme="minorHAnsi" w:cstheme="minorHAnsi"/>
          <w:sz w:val="24"/>
          <w:szCs w:val="24"/>
          <w:highlight w:val="yellow"/>
        </w:rPr>
      </w:pPr>
    </w:p>
    <w:p w:rsidR="00646E85" w:rsidRDefault="00646E85">
      <w:pPr>
        <w:rPr>
          <w:rFonts w:asciiTheme="minorHAnsi" w:hAnsiTheme="minorHAnsi" w:cstheme="minorHAnsi"/>
          <w:b/>
          <w:sz w:val="24"/>
          <w:szCs w:val="24"/>
        </w:rPr>
      </w:pPr>
      <w:r>
        <w:rPr>
          <w:rFonts w:asciiTheme="minorHAnsi" w:hAnsiTheme="minorHAnsi" w:cstheme="minorHAnsi"/>
          <w:b/>
          <w:sz w:val="24"/>
          <w:szCs w:val="24"/>
        </w:rPr>
        <w:br w:type="page"/>
      </w:r>
    </w:p>
    <w:p w:rsidR="00663F7D" w:rsidRPr="00ED4C6F" w:rsidRDefault="00ED4C6F" w:rsidP="00DF4629">
      <w:pPr>
        <w:rPr>
          <w:rFonts w:asciiTheme="minorHAnsi" w:hAnsiTheme="minorHAnsi" w:cstheme="minorHAnsi"/>
          <w:b/>
          <w:sz w:val="24"/>
          <w:szCs w:val="24"/>
        </w:rPr>
      </w:pPr>
      <w:r>
        <w:rPr>
          <w:rFonts w:asciiTheme="minorHAnsi" w:hAnsiTheme="minorHAnsi" w:cstheme="minorHAnsi"/>
          <w:b/>
          <w:sz w:val="24"/>
          <w:szCs w:val="24"/>
        </w:rPr>
        <w:t>Safe Enviro</w:t>
      </w:r>
      <w:r w:rsidR="00695511">
        <w:rPr>
          <w:rFonts w:asciiTheme="minorHAnsi" w:hAnsiTheme="minorHAnsi" w:cstheme="minorHAnsi"/>
          <w:b/>
          <w:sz w:val="24"/>
          <w:szCs w:val="24"/>
        </w:rPr>
        <w:t>n</w:t>
      </w:r>
      <w:r>
        <w:rPr>
          <w:rFonts w:asciiTheme="minorHAnsi" w:hAnsiTheme="minorHAnsi" w:cstheme="minorHAnsi"/>
          <w:b/>
          <w:sz w:val="24"/>
          <w:szCs w:val="24"/>
        </w:rPr>
        <w:t>ment</w:t>
      </w:r>
    </w:p>
    <w:p w:rsidR="003E01CB" w:rsidRPr="00ED4C6F" w:rsidRDefault="003E01CB" w:rsidP="00893284">
      <w:pPr>
        <w:tabs>
          <w:tab w:val="left" w:pos="709"/>
        </w:tabs>
        <w:rPr>
          <w:rFonts w:asciiTheme="minorHAnsi" w:hAnsiTheme="minorHAnsi" w:cstheme="minorHAnsi"/>
          <w:b/>
          <w:sz w:val="24"/>
          <w:szCs w:val="24"/>
        </w:rPr>
      </w:pPr>
    </w:p>
    <w:p w:rsidR="003E01CB" w:rsidRPr="00ED4C6F" w:rsidRDefault="003E01CB" w:rsidP="003E01CB">
      <w:pPr>
        <w:pStyle w:val="DfESBullets"/>
        <w:numPr>
          <w:ilvl w:val="0"/>
          <w:numId w:val="0"/>
        </w:numPr>
        <w:spacing w:after="0"/>
        <w:rPr>
          <w:rFonts w:asciiTheme="minorHAnsi" w:hAnsiTheme="minorHAnsi" w:cstheme="minorHAnsi"/>
          <w:szCs w:val="24"/>
        </w:rPr>
      </w:pPr>
      <w:r w:rsidRPr="00ED4C6F">
        <w:rPr>
          <w:rFonts w:asciiTheme="minorHAnsi" w:hAnsiTheme="minorHAnsi" w:cstheme="minorHAnsi"/>
          <w:szCs w:val="24"/>
        </w:rPr>
        <w:t xml:space="preserve">The </w:t>
      </w:r>
      <w:r w:rsidR="00193AA2" w:rsidRPr="00ED4C6F">
        <w:rPr>
          <w:rFonts w:asciiTheme="minorHAnsi" w:hAnsiTheme="minorHAnsi" w:cstheme="minorHAnsi"/>
          <w:szCs w:val="24"/>
        </w:rPr>
        <w:t>College</w:t>
      </w:r>
      <w:r w:rsidRPr="00ED4C6F">
        <w:rPr>
          <w:rFonts w:asciiTheme="minorHAnsi" w:hAnsiTheme="minorHAnsi" w:cstheme="minorHAnsi"/>
          <w:szCs w:val="24"/>
        </w:rPr>
        <w:t xml:space="preserve"> is committed to creating and maintaining a safe learning environment for children and young people, identifying where there are child welfare concerns and taking action to address them in partnership with families and other agencies. </w:t>
      </w:r>
      <w:r w:rsidRPr="00ED4C6F">
        <w:rPr>
          <w:rFonts w:asciiTheme="minorHAnsi" w:hAnsiTheme="minorHAnsi" w:cstheme="minorHAnsi"/>
          <w:color w:val="000000"/>
          <w:szCs w:val="24"/>
        </w:rPr>
        <w:t xml:space="preserve">This policy reflects the policies of Cheshire West’s Safeguarding Children Partnership, </w:t>
      </w:r>
      <w:hyperlink r:id="rId26" w:history="1">
        <w:r w:rsidR="00787C9E" w:rsidRPr="00ED4C6F">
          <w:rPr>
            <w:rFonts w:asciiTheme="minorHAnsi" w:hAnsiTheme="minorHAnsi" w:cstheme="minorHAnsi"/>
            <w:color w:val="0000FF"/>
            <w:szCs w:val="24"/>
            <w:u w:val="single"/>
            <w:lang w:eastAsia="en-GB"/>
          </w:rPr>
          <w:t>Cheshire West SCP</w:t>
        </w:r>
      </w:hyperlink>
      <w:r w:rsidRPr="00ED4C6F">
        <w:rPr>
          <w:rFonts w:asciiTheme="minorHAnsi" w:hAnsiTheme="minorHAnsi" w:cstheme="minorHAnsi"/>
          <w:szCs w:val="24"/>
        </w:rPr>
        <w:t xml:space="preserve"> and is in line with </w:t>
      </w:r>
      <w:hyperlink r:id="rId27" w:history="1">
        <w:r w:rsidRPr="00ED4C6F">
          <w:rPr>
            <w:rStyle w:val="Hyperlink"/>
            <w:rFonts w:asciiTheme="minorHAnsi" w:hAnsiTheme="minorHAnsi" w:cstheme="minorHAnsi"/>
            <w:szCs w:val="24"/>
          </w:rPr>
          <w:t xml:space="preserve">Working Together to Safeguard Children </w:t>
        </w:r>
        <w:r w:rsidR="00187AF8">
          <w:rPr>
            <w:rStyle w:val="Hyperlink"/>
            <w:rFonts w:asciiTheme="minorHAnsi" w:hAnsiTheme="minorHAnsi" w:cstheme="minorHAnsi"/>
            <w:szCs w:val="24"/>
          </w:rPr>
          <w:t xml:space="preserve"> </w:t>
        </w:r>
        <w:r w:rsidRPr="00ED4C6F">
          <w:rPr>
            <w:rStyle w:val="Hyperlink"/>
            <w:rFonts w:asciiTheme="minorHAnsi" w:hAnsiTheme="minorHAnsi" w:cstheme="minorHAnsi"/>
            <w:szCs w:val="24"/>
          </w:rPr>
          <w:t>)</w:t>
        </w:r>
      </w:hyperlink>
      <w:r w:rsidRPr="00ED4C6F">
        <w:rPr>
          <w:rFonts w:asciiTheme="minorHAnsi" w:hAnsiTheme="minorHAnsi" w:cstheme="minorHAnsi"/>
          <w:szCs w:val="24"/>
        </w:rPr>
        <w:t xml:space="preserve"> and </w:t>
      </w:r>
      <w:hyperlink r:id="rId28" w:history="1">
        <w:r w:rsidRPr="00ED4C6F">
          <w:rPr>
            <w:rStyle w:val="Hyperlink"/>
            <w:rFonts w:asciiTheme="minorHAnsi" w:hAnsiTheme="minorHAnsi" w:cstheme="minorHAnsi"/>
            <w:szCs w:val="24"/>
          </w:rPr>
          <w:t>Keeping Children Safe in Education )</w:t>
        </w:r>
      </w:hyperlink>
      <w:r w:rsidRPr="00ED4C6F">
        <w:rPr>
          <w:rFonts w:asciiTheme="minorHAnsi" w:hAnsiTheme="minorHAnsi" w:cstheme="minorHAnsi"/>
          <w:szCs w:val="24"/>
        </w:rPr>
        <w:t xml:space="preserve"> </w:t>
      </w:r>
    </w:p>
    <w:p w:rsidR="003E01CB" w:rsidRPr="00ED4C6F" w:rsidRDefault="003E01CB" w:rsidP="003E01CB">
      <w:pPr>
        <w:pStyle w:val="DfESBullets"/>
        <w:numPr>
          <w:ilvl w:val="0"/>
          <w:numId w:val="0"/>
        </w:numPr>
        <w:spacing w:after="0"/>
        <w:ind w:left="567"/>
        <w:rPr>
          <w:rFonts w:asciiTheme="minorHAnsi" w:hAnsiTheme="minorHAnsi" w:cstheme="minorHAnsi"/>
          <w:szCs w:val="24"/>
        </w:rPr>
      </w:pPr>
    </w:p>
    <w:p w:rsidR="003E01CB" w:rsidRPr="00ED4C6F" w:rsidRDefault="003E01CB" w:rsidP="003E01CB">
      <w:pPr>
        <w:rPr>
          <w:rFonts w:asciiTheme="minorHAnsi" w:hAnsiTheme="minorHAnsi" w:cstheme="minorHAnsi"/>
          <w:sz w:val="24"/>
          <w:szCs w:val="24"/>
        </w:rPr>
      </w:pPr>
      <w:r w:rsidRPr="00ED4C6F">
        <w:rPr>
          <w:rFonts w:asciiTheme="minorHAnsi" w:hAnsiTheme="minorHAnsi" w:cstheme="minorHAnsi"/>
          <w:sz w:val="24"/>
          <w:szCs w:val="24"/>
        </w:rPr>
        <w:t xml:space="preserve">The </w:t>
      </w:r>
      <w:r w:rsidR="00193AA2"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will also contribute through the curriculum by developing children’s understanding, awareness and promoting their resilience by providing a safe environment withi</w:t>
      </w:r>
      <w:r w:rsidR="00734036" w:rsidRPr="00ED4C6F">
        <w:rPr>
          <w:rFonts w:asciiTheme="minorHAnsi" w:hAnsiTheme="minorHAnsi" w:cstheme="minorHAnsi"/>
          <w:sz w:val="24"/>
          <w:szCs w:val="24"/>
        </w:rPr>
        <w:t>n the College</w:t>
      </w:r>
      <w:r w:rsidRPr="00ED4C6F">
        <w:rPr>
          <w:rFonts w:asciiTheme="minorHAnsi" w:hAnsiTheme="minorHAnsi" w:cstheme="minorHAnsi"/>
          <w:sz w:val="24"/>
          <w:szCs w:val="24"/>
        </w:rPr>
        <w:t xml:space="preserve">. </w:t>
      </w:r>
    </w:p>
    <w:p w:rsidR="003E01CB" w:rsidRPr="00ED4C6F" w:rsidRDefault="003E01CB" w:rsidP="003E01CB">
      <w:pPr>
        <w:rPr>
          <w:rFonts w:asciiTheme="minorHAnsi" w:hAnsiTheme="minorHAnsi" w:cstheme="minorHAnsi"/>
          <w:sz w:val="24"/>
          <w:szCs w:val="24"/>
        </w:rPr>
      </w:pPr>
    </w:p>
    <w:p w:rsidR="007A61AD" w:rsidRPr="00ED4C6F" w:rsidRDefault="00B265E5" w:rsidP="0016262E">
      <w:pPr>
        <w:rPr>
          <w:rFonts w:asciiTheme="minorHAnsi" w:hAnsiTheme="minorHAnsi" w:cstheme="minorHAnsi"/>
          <w:color w:val="000000"/>
          <w:sz w:val="24"/>
          <w:szCs w:val="24"/>
        </w:rPr>
      </w:pPr>
      <w:r w:rsidRPr="00ED4C6F">
        <w:rPr>
          <w:rFonts w:asciiTheme="minorHAnsi" w:hAnsiTheme="minorHAnsi" w:cstheme="minorHAnsi"/>
          <w:sz w:val="24"/>
          <w:szCs w:val="24"/>
        </w:rPr>
        <w:t xml:space="preserve">To provide a safe </w:t>
      </w:r>
      <w:r w:rsidR="00FA3738" w:rsidRPr="00ED4C6F">
        <w:rPr>
          <w:rFonts w:asciiTheme="minorHAnsi" w:hAnsiTheme="minorHAnsi" w:cstheme="minorHAnsi"/>
          <w:color w:val="000000"/>
          <w:sz w:val="24"/>
          <w:szCs w:val="24"/>
        </w:rPr>
        <w:t>e</w:t>
      </w:r>
      <w:r w:rsidRPr="00ED4C6F">
        <w:rPr>
          <w:rFonts w:asciiTheme="minorHAnsi" w:hAnsiTheme="minorHAnsi" w:cstheme="minorHAnsi"/>
          <w:color w:val="000000"/>
          <w:sz w:val="24"/>
          <w:szCs w:val="24"/>
        </w:rPr>
        <w:t>nvironment</w:t>
      </w:r>
      <w:r w:rsidR="002B7E7C" w:rsidRPr="00ED4C6F">
        <w:rPr>
          <w:rFonts w:asciiTheme="minorHAnsi" w:hAnsiTheme="minorHAnsi" w:cstheme="minorHAnsi"/>
          <w:color w:val="000000"/>
          <w:sz w:val="24"/>
          <w:szCs w:val="24"/>
        </w:rPr>
        <w:t xml:space="preserve"> </w:t>
      </w:r>
      <w:r w:rsidR="007A61AD" w:rsidRPr="00ED4C6F">
        <w:rPr>
          <w:rFonts w:asciiTheme="minorHAnsi" w:hAnsiTheme="minorHAnsi" w:cstheme="minorHAnsi"/>
          <w:color w:val="000000"/>
          <w:sz w:val="24"/>
          <w:szCs w:val="24"/>
        </w:rPr>
        <w:t>we will ensure that staff, governors</w:t>
      </w:r>
      <w:r w:rsidR="008D5CA6" w:rsidRPr="00ED4C6F">
        <w:rPr>
          <w:rFonts w:asciiTheme="minorHAnsi" w:hAnsiTheme="minorHAnsi" w:cstheme="minorHAnsi"/>
          <w:color w:val="000000"/>
          <w:sz w:val="24"/>
          <w:szCs w:val="24"/>
        </w:rPr>
        <w:t xml:space="preserve">, </w:t>
      </w:r>
      <w:r w:rsidR="00734036" w:rsidRPr="00ED4C6F">
        <w:rPr>
          <w:rFonts w:asciiTheme="minorHAnsi" w:hAnsiTheme="minorHAnsi" w:cstheme="minorHAnsi"/>
          <w:color w:val="000000"/>
          <w:sz w:val="24"/>
          <w:szCs w:val="24"/>
        </w:rPr>
        <w:t>College</w:t>
      </w:r>
      <w:r w:rsidR="00787C9E" w:rsidRPr="00ED4C6F">
        <w:rPr>
          <w:rFonts w:asciiTheme="minorHAnsi" w:hAnsiTheme="minorHAnsi" w:cstheme="minorHAnsi"/>
          <w:color w:val="000000"/>
          <w:sz w:val="24"/>
          <w:szCs w:val="24"/>
        </w:rPr>
        <w:t>,</w:t>
      </w:r>
      <w:r w:rsidR="008D5CA6" w:rsidRPr="00ED4C6F">
        <w:rPr>
          <w:rFonts w:asciiTheme="minorHAnsi" w:hAnsiTheme="minorHAnsi" w:cstheme="minorHAnsi"/>
          <w:color w:val="000000"/>
          <w:sz w:val="24"/>
          <w:szCs w:val="24"/>
        </w:rPr>
        <w:t xml:space="preserve"> and parents</w:t>
      </w:r>
      <w:r w:rsidR="007A61AD" w:rsidRPr="00ED4C6F">
        <w:rPr>
          <w:rFonts w:asciiTheme="minorHAnsi" w:hAnsiTheme="minorHAnsi" w:cstheme="minorHAnsi"/>
          <w:color w:val="000000"/>
          <w:sz w:val="24"/>
          <w:szCs w:val="24"/>
        </w:rPr>
        <w:t>:</w:t>
      </w:r>
    </w:p>
    <w:p w:rsidR="007A61AD" w:rsidRPr="00ED4C6F" w:rsidRDefault="007A61AD" w:rsidP="0016262E">
      <w:pPr>
        <w:rPr>
          <w:rFonts w:asciiTheme="minorHAnsi" w:hAnsiTheme="minorHAnsi" w:cstheme="minorHAnsi"/>
          <w:color w:val="000000"/>
          <w:sz w:val="24"/>
          <w:szCs w:val="24"/>
        </w:rPr>
      </w:pPr>
    </w:p>
    <w:p w:rsidR="007A61AD" w:rsidRPr="00ED4C6F" w:rsidRDefault="00577C9E" w:rsidP="0016262E">
      <w:pPr>
        <w:rPr>
          <w:rFonts w:asciiTheme="minorHAnsi" w:hAnsiTheme="minorHAnsi" w:cstheme="minorHAnsi"/>
          <w:color w:val="000000"/>
          <w:sz w:val="24"/>
          <w:szCs w:val="24"/>
        </w:rPr>
      </w:pPr>
      <w:r w:rsidRPr="00ED4C6F">
        <w:rPr>
          <w:rFonts w:asciiTheme="minorHAnsi" w:hAnsiTheme="minorHAnsi" w:cstheme="minorHAnsi"/>
          <w:noProof/>
          <w:sz w:val="24"/>
          <w:szCs w:val="24"/>
        </w:rPr>
        <w:drawing>
          <wp:inline distT="0" distB="0" distL="0" distR="0">
            <wp:extent cx="6102350" cy="4293235"/>
            <wp:effectExtent l="0" t="0" r="0" b="0"/>
            <wp:docPr id="2" name="Diagram 9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A4F2A" w:rsidRPr="00ED4C6F" w:rsidRDefault="00DA4F2A" w:rsidP="00DA4F2A">
      <w:pPr>
        <w:rPr>
          <w:rFonts w:asciiTheme="minorHAnsi" w:hAnsiTheme="minorHAnsi" w:cstheme="minorHAnsi"/>
          <w:color w:val="000000"/>
          <w:sz w:val="24"/>
          <w:szCs w:val="24"/>
        </w:rPr>
      </w:pPr>
    </w:p>
    <w:p w:rsidR="00472B6B" w:rsidRPr="00695511" w:rsidRDefault="00695511" w:rsidP="00DA4F2A">
      <w:pPr>
        <w:rPr>
          <w:rFonts w:asciiTheme="minorHAnsi" w:hAnsiTheme="minorHAnsi" w:cstheme="minorHAnsi"/>
          <w:b/>
          <w:sz w:val="24"/>
          <w:szCs w:val="24"/>
        </w:rPr>
      </w:pPr>
      <w:r>
        <w:rPr>
          <w:rFonts w:asciiTheme="minorHAnsi" w:hAnsiTheme="minorHAnsi" w:cstheme="minorHAnsi"/>
          <w:b/>
          <w:sz w:val="24"/>
          <w:szCs w:val="24"/>
        </w:rPr>
        <w:t>Roles and Responsibilities</w:t>
      </w:r>
    </w:p>
    <w:p w:rsidR="00DA4F2A" w:rsidRPr="00ED4C6F" w:rsidRDefault="00DA4F2A" w:rsidP="00DA4F2A">
      <w:pPr>
        <w:rPr>
          <w:rFonts w:asciiTheme="minorHAnsi" w:hAnsiTheme="minorHAnsi" w:cstheme="minorHAnsi"/>
          <w:sz w:val="24"/>
          <w:szCs w:val="24"/>
        </w:rPr>
      </w:pPr>
    </w:p>
    <w:p w:rsidR="00DA4F2A" w:rsidRPr="00ED4C6F" w:rsidRDefault="00DA4F2A" w:rsidP="00DA4F2A">
      <w:pPr>
        <w:rPr>
          <w:rFonts w:asciiTheme="minorHAnsi" w:hAnsiTheme="minorHAnsi" w:cstheme="minorHAnsi"/>
          <w:sz w:val="24"/>
          <w:szCs w:val="24"/>
        </w:rPr>
      </w:pPr>
      <w:r w:rsidRPr="00ED4C6F">
        <w:rPr>
          <w:rFonts w:asciiTheme="minorHAnsi" w:hAnsiTheme="minorHAnsi" w:cstheme="minorHAnsi"/>
          <w:sz w:val="24"/>
          <w:szCs w:val="24"/>
        </w:rPr>
        <w:t>We will follow the statutory guidance as set out in the latest Keeping Children Safe in Education (and associated documents and guidance), adhering to the roles, responsibilities and expectations identified for:</w:t>
      </w:r>
    </w:p>
    <w:p w:rsidR="00DA4F2A" w:rsidRPr="00ED4C6F" w:rsidRDefault="00DA4F2A" w:rsidP="00741E24">
      <w:pPr>
        <w:pStyle w:val="ListParagraph"/>
        <w:numPr>
          <w:ilvl w:val="0"/>
          <w:numId w:val="47"/>
        </w:numPr>
        <w:rPr>
          <w:rFonts w:asciiTheme="minorHAnsi" w:hAnsiTheme="minorHAnsi" w:cstheme="minorHAnsi"/>
          <w:sz w:val="24"/>
          <w:szCs w:val="24"/>
        </w:rPr>
      </w:pPr>
      <w:r w:rsidRPr="00ED4C6F">
        <w:rPr>
          <w:rFonts w:asciiTheme="minorHAnsi" w:hAnsiTheme="minorHAnsi" w:cstheme="minorHAnsi"/>
          <w:sz w:val="24"/>
          <w:szCs w:val="24"/>
        </w:rPr>
        <w:t>Governing bodies, proprietors and management committees.</w:t>
      </w:r>
    </w:p>
    <w:p w:rsidR="00DA4F2A" w:rsidRPr="00ED4C6F" w:rsidRDefault="00DA4F2A" w:rsidP="00741E24">
      <w:pPr>
        <w:pStyle w:val="ListParagraph"/>
        <w:numPr>
          <w:ilvl w:val="0"/>
          <w:numId w:val="47"/>
        </w:numPr>
        <w:rPr>
          <w:rFonts w:asciiTheme="minorHAnsi" w:hAnsiTheme="minorHAnsi" w:cstheme="minorHAnsi"/>
          <w:sz w:val="24"/>
          <w:szCs w:val="24"/>
        </w:rPr>
      </w:pPr>
      <w:r w:rsidRPr="00ED4C6F">
        <w:rPr>
          <w:rFonts w:asciiTheme="minorHAnsi" w:hAnsiTheme="minorHAnsi" w:cstheme="minorHAnsi"/>
          <w:sz w:val="24"/>
          <w:szCs w:val="24"/>
        </w:rPr>
        <w:t xml:space="preserve">The </w:t>
      </w:r>
      <w:r w:rsidR="00193AA2" w:rsidRPr="00ED4C6F">
        <w:rPr>
          <w:rFonts w:asciiTheme="minorHAnsi" w:hAnsiTheme="minorHAnsi" w:cstheme="minorHAnsi"/>
          <w:sz w:val="24"/>
          <w:szCs w:val="24"/>
        </w:rPr>
        <w:t>principal</w:t>
      </w:r>
    </w:p>
    <w:p w:rsidR="00DA4F2A" w:rsidRPr="00ED4C6F" w:rsidRDefault="00DA4F2A" w:rsidP="00741E24">
      <w:pPr>
        <w:pStyle w:val="ListParagraph"/>
        <w:numPr>
          <w:ilvl w:val="0"/>
          <w:numId w:val="47"/>
        </w:numPr>
        <w:rPr>
          <w:rFonts w:asciiTheme="minorHAnsi" w:hAnsiTheme="minorHAnsi" w:cstheme="minorHAnsi"/>
          <w:sz w:val="24"/>
          <w:szCs w:val="24"/>
        </w:rPr>
      </w:pPr>
      <w:r w:rsidRPr="00ED4C6F">
        <w:rPr>
          <w:rFonts w:asciiTheme="minorHAnsi" w:hAnsiTheme="minorHAnsi" w:cstheme="minorHAnsi"/>
          <w:sz w:val="24"/>
          <w:szCs w:val="24"/>
        </w:rPr>
        <w:t xml:space="preserve">The designated safeguarding </w:t>
      </w:r>
      <w:r w:rsidR="00033737" w:rsidRPr="00ED4C6F">
        <w:rPr>
          <w:rFonts w:asciiTheme="minorHAnsi" w:hAnsiTheme="minorHAnsi" w:cstheme="minorHAnsi"/>
          <w:sz w:val="24"/>
          <w:szCs w:val="24"/>
        </w:rPr>
        <w:t>lead.</w:t>
      </w:r>
    </w:p>
    <w:p w:rsidR="00DA4F2A" w:rsidRPr="00ED4C6F" w:rsidRDefault="00DA4F2A" w:rsidP="00741E24">
      <w:pPr>
        <w:pStyle w:val="ListParagraph"/>
        <w:numPr>
          <w:ilvl w:val="0"/>
          <w:numId w:val="47"/>
        </w:numPr>
        <w:rPr>
          <w:rFonts w:asciiTheme="minorHAnsi" w:hAnsiTheme="minorHAnsi" w:cstheme="minorHAnsi"/>
          <w:sz w:val="24"/>
          <w:szCs w:val="24"/>
        </w:rPr>
      </w:pPr>
      <w:r w:rsidRPr="00ED4C6F">
        <w:rPr>
          <w:rFonts w:asciiTheme="minorHAnsi" w:hAnsiTheme="minorHAnsi" w:cstheme="minorHAnsi"/>
          <w:sz w:val="24"/>
          <w:szCs w:val="24"/>
        </w:rPr>
        <w:t>The deputy designated safeguarding lead/s</w:t>
      </w:r>
    </w:p>
    <w:p w:rsidR="00DA4F2A" w:rsidRPr="00ED4C6F" w:rsidRDefault="00DA4F2A" w:rsidP="00741E24">
      <w:pPr>
        <w:pStyle w:val="ListParagraph"/>
        <w:numPr>
          <w:ilvl w:val="0"/>
          <w:numId w:val="47"/>
        </w:numPr>
        <w:rPr>
          <w:rFonts w:asciiTheme="minorHAnsi" w:hAnsiTheme="minorHAnsi" w:cstheme="minorHAnsi"/>
          <w:sz w:val="24"/>
          <w:szCs w:val="24"/>
        </w:rPr>
      </w:pPr>
      <w:r w:rsidRPr="00ED4C6F">
        <w:rPr>
          <w:rFonts w:asciiTheme="minorHAnsi" w:hAnsiTheme="minorHAnsi" w:cstheme="minorHAnsi"/>
          <w:sz w:val="24"/>
          <w:szCs w:val="24"/>
        </w:rPr>
        <w:t>Staff</w:t>
      </w:r>
    </w:p>
    <w:p w:rsidR="00DA4F2A" w:rsidRPr="00ED4C6F" w:rsidRDefault="00BA4CEF" w:rsidP="00DA4F2A">
      <w:pPr>
        <w:rPr>
          <w:rStyle w:val="Hyperlink"/>
          <w:rFonts w:asciiTheme="minorHAnsi" w:hAnsiTheme="minorHAnsi" w:cstheme="minorHAnsi"/>
          <w:sz w:val="24"/>
          <w:szCs w:val="24"/>
        </w:rPr>
      </w:pPr>
      <w:hyperlink r:id="rId34" w:history="1">
        <w:r w:rsidR="00DA4F2A" w:rsidRPr="00ED4C6F">
          <w:rPr>
            <w:rStyle w:val="Hyperlink"/>
            <w:rFonts w:asciiTheme="minorHAnsi" w:hAnsiTheme="minorHAnsi" w:cstheme="minorHAnsi"/>
            <w:sz w:val="24"/>
            <w:szCs w:val="24"/>
          </w:rPr>
          <w:t>Keeping Children Safe in Education</w:t>
        </w:r>
      </w:hyperlink>
    </w:p>
    <w:p w:rsidR="00D676B5" w:rsidRDefault="00D676B5" w:rsidP="00DA4F2A">
      <w:pPr>
        <w:rPr>
          <w:rFonts w:asciiTheme="minorHAnsi" w:hAnsiTheme="minorHAnsi" w:cstheme="minorHAnsi"/>
          <w:sz w:val="24"/>
          <w:szCs w:val="24"/>
        </w:rPr>
      </w:pPr>
    </w:p>
    <w:p w:rsidR="00695511" w:rsidRPr="00695511" w:rsidRDefault="00695511" w:rsidP="00695511">
      <w:pPr>
        <w:rPr>
          <w:rFonts w:asciiTheme="minorHAnsi" w:hAnsiTheme="minorHAnsi" w:cstheme="minorHAnsi"/>
          <w:sz w:val="24"/>
          <w:szCs w:val="24"/>
          <w:u w:val="single"/>
        </w:rPr>
      </w:pPr>
      <w:r w:rsidRPr="00695511">
        <w:rPr>
          <w:rFonts w:asciiTheme="minorHAnsi" w:hAnsiTheme="minorHAnsi" w:cstheme="minorHAnsi"/>
          <w:sz w:val="24"/>
          <w:szCs w:val="24"/>
          <w:u w:val="single"/>
        </w:rPr>
        <w:t>Governing bodies, proprietors, and management committees:</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All members of The Governing Body understand and fulfil their responsibilities, namely, to ensure that there is a Child Protection and Safeguarding policy together with a Staff Behaviour policy (Code of Conduct).</w:t>
      </w:r>
    </w:p>
    <w:p w:rsidR="00695511" w:rsidRPr="00ED4C6F" w:rsidRDefault="00695511" w:rsidP="00695511">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College approach to safeguarding. Their training should be regularly updated.</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Roles and responsibilities will include:</w:t>
      </w:r>
    </w:p>
    <w:p w:rsidR="00695511" w:rsidRPr="00ED4C6F" w:rsidRDefault="00695511" w:rsidP="00695511">
      <w:pPr>
        <w:rPr>
          <w:rFonts w:asciiTheme="minorHAnsi" w:hAnsiTheme="minorHAnsi" w:cstheme="minorHAnsi"/>
          <w:sz w:val="24"/>
          <w:szCs w:val="24"/>
        </w:rPr>
      </w:pP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College website or by other means.</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Ensures that all staff including temporary staff and volunteers have access to the College’s Child Protection and Safeguarding policy and staff Code of Conduct.</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The College operates a safer recruitment procedure that includes statutory checks on staff, disqualification by association regulations and by ensuring that there is at least one person on every recruitment panel who has completed safer recruitment training.</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The College has procedures for dealing with allegations of abuse against staff (including the Principal), supply staff, volunteers and against other children and that a referral is made to the DBS if a person in regulated activity has been dismissed or removed due to safeguarding concerns or would have had they not resigned.</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 member of the Governing Body/Board, usually the Chair, is nominated to liaise with the Local Authority on Child Protection issues and in the event of an allegation of abuse made against the Principal.</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 member of the senior leadership team has been appointed as the Designated Safeguarding Lead (DSL) by the Governing Body/Board who will take lead responsibility.</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On appointment, the DSL and deputy(ies) undertake appropriate Level 3 identified training offered by the</w:t>
      </w:r>
      <w:r w:rsidRPr="00ED4C6F">
        <w:rPr>
          <w:rFonts w:asciiTheme="minorHAnsi" w:hAnsiTheme="minorHAnsi" w:cstheme="minorHAnsi"/>
          <w:color w:val="FF0000"/>
          <w:sz w:val="24"/>
          <w:szCs w:val="24"/>
        </w:rPr>
        <w:t xml:space="preserve"> </w:t>
      </w:r>
      <w:r w:rsidRPr="00ED4C6F">
        <w:rPr>
          <w:rFonts w:asciiTheme="minorHAnsi" w:hAnsiTheme="minorHAnsi" w:cstheme="minorHAnsi"/>
          <w:sz w:val="24"/>
          <w:szCs w:val="24"/>
        </w:rPr>
        <w:t>Cheshire West</w:t>
      </w:r>
      <w:r w:rsidRPr="00ED4C6F">
        <w:rPr>
          <w:rFonts w:asciiTheme="minorHAnsi" w:hAnsiTheme="minorHAnsi" w:cstheme="minorHAnsi"/>
          <w:color w:val="FF0000"/>
          <w:sz w:val="24"/>
          <w:szCs w:val="24"/>
        </w:rPr>
        <w:t xml:space="preserve"> </w:t>
      </w:r>
      <w:r w:rsidRPr="00ED4C6F">
        <w:rPr>
          <w:rFonts w:asciiTheme="minorHAnsi" w:hAnsiTheme="minorHAnsi" w:cstheme="minorHAnsi"/>
          <w:sz w:val="24"/>
          <w:szCs w:val="24"/>
        </w:rPr>
        <w:t>Safeguarding Children Partnership every two years.</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All other staff undertake safeguarding training every 3 years and an update at least annually.</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At least one member of the governing body has completed safer recruitment training.</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Children are taught about safeguarding (including online safety) as part of a broad and balanced curriculum covering relevant issues to meet their needs, including children who have recognised vulnerabilities.</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Appropriate safeguarding responses are in place for children who go missing (are absent) from education.</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Appropriate online filtering and monitoring systems are in place.</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Enhanced DBS checks at the appropriate level are in place for all Governors.</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Any weaknesses in Child Protection are remedied immediately.</w:t>
      </w:r>
    </w:p>
    <w:p w:rsidR="00695511" w:rsidRDefault="00695511" w:rsidP="00DA4F2A">
      <w:pPr>
        <w:rPr>
          <w:rFonts w:asciiTheme="minorHAnsi" w:hAnsiTheme="minorHAnsi" w:cstheme="minorHAnsi"/>
          <w:sz w:val="24"/>
          <w:szCs w:val="24"/>
        </w:rPr>
      </w:pPr>
    </w:p>
    <w:p w:rsidR="00695511" w:rsidRDefault="00695511" w:rsidP="00DA4F2A">
      <w:pPr>
        <w:rPr>
          <w:rFonts w:asciiTheme="minorHAnsi" w:hAnsiTheme="minorHAnsi" w:cstheme="minorHAnsi"/>
          <w:sz w:val="24"/>
          <w:szCs w:val="24"/>
        </w:rPr>
      </w:pPr>
      <w:r>
        <w:rPr>
          <w:rFonts w:asciiTheme="minorHAnsi" w:hAnsiTheme="minorHAnsi" w:cstheme="minorHAnsi"/>
          <w:sz w:val="24"/>
          <w:szCs w:val="24"/>
          <w:u w:val="single"/>
        </w:rPr>
        <w:t>The Principal</w:t>
      </w:r>
      <w:r>
        <w:rPr>
          <w:rFonts w:asciiTheme="minorHAnsi" w:hAnsiTheme="minorHAnsi" w:cstheme="minorHAnsi"/>
          <w:sz w:val="24"/>
          <w:szCs w:val="24"/>
        </w:rPr>
        <w:t>:</w:t>
      </w:r>
    </w:p>
    <w:p w:rsidR="00695511" w:rsidRDefault="00695511" w:rsidP="00DA4F2A">
      <w:pPr>
        <w:rPr>
          <w:rFonts w:asciiTheme="minorHAnsi" w:hAnsiTheme="minorHAnsi" w:cstheme="minorHAnsi"/>
          <w:sz w:val="24"/>
          <w:szCs w:val="24"/>
        </w:rPr>
      </w:pPr>
    </w:p>
    <w:p w:rsidR="00695511" w:rsidRDefault="00695511" w:rsidP="00DA4F2A">
      <w:pPr>
        <w:rPr>
          <w:rFonts w:asciiTheme="minorHAnsi" w:hAnsiTheme="minorHAnsi" w:cstheme="minorHAnsi"/>
          <w:sz w:val="24"/>
          <w:szCs w:val="24"/>
        </w:rPr>
      </w:pPr>
      <w:r>
        <w:rPr>
          <w:rFonts w:asciiTheme="minorHAnsi" w:hAnsiTheme="minorHAnsi" w:cstheme="minorHAnsi"/>
          <w:sz w:val="24"/>
          <w:szCs w:val="24"/>
        </w:rPr>
        <w:t>The Principal will support the governing body, designated safeguarding lead, deputies, staff and volunteers to fulfil their roles and responsibilities.</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Roles and responsibilities will include:</w:t>
      </w:r>
    </w:p>
    <w:p w:rsidR="00695511" w:rsidRPr="00ED4C6F" w:rsidRDefault="00695511" w:rsidP="00695511">
      <w:pPr>
        <w:rPr>
          <w:rFonts w:asciiTheme="minorHAnsi" w:hAnsiTheme="minorHAnsi" w:cstheme="minorHAnsi"/>
          <w:sz w:val="24"/>
          <w:szCs w:val="24"/>
        </w:rPr>
      </w:pP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Ensuring the Child Protection and Safeguarding policy and procedures are implemented and followed by all staff.</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Enabling sufficient time, training, support, resources, including cover arrangements where necessary, is allocated to the DSL and deputy(ies) DSL(s) to carry out their roles effectively, </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Supporting and promoting a</w:t>
      </w:r>
      <w:r w:rsidR="00BE3EC4">
        <w:rPr>
          <w:rFonts w:asciiTheme="minorHAnsi" w:hAnsiTheme="minorHAnsi" w:cstheme="minorHAnsi"/>
          <w:sz w:val="24"/>
          <w:szCs w:val="24"/>
        </w:rPr>
        <w:t>n open and positive</w:t>
      </w:r>
      <w:r w:rsidRPr="00ED4C6F">
        <w:rPr>
          <w:rFonts w:asciiTheme="minorHAnsi" w:hAnsiTheme="minorHAnsi" w:cstheme="minorHAnsi"/>
          <w:sz w:val="24"/>
          <w:szCs w:val="24"/>
        </w:rPr>
        <w:t xml:space="preserve"> safeguarding culture and ethos in College so that child/ren’s wishes and feelings are taken into account when determining what action to take and what services to provide.</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Ensuring systems are in place for children to express their views and give feedback.</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Following the whistleblowing policy and procedures if an allegation is made against a member of staff, supply staff or volunteer staff, including liaising with the Local Authority Designated Officer (LADO) and referring anyone who has harmed or may pose a risk to a child to the Disclosure and Barring Service.</w:t>
      </w:r>
    </w:p>
    <w:p w:rsidR="00695511" w:rsidRPr="00ED4C6F" w:rsidRDefault="00695511" w:rsidP="00695511">
      <w:pPr>
        <w:pStyle w:val="ListParagraph"/>
        <w:numPr>
          <w:ilvl w:val="0"/>
          <w:numId w:val="4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That students are provided with opportunities throughout the curriculum to learn about safeguarding, including keeping themselves safe online.  </w:t>
      </w:r>
    </w:p>
    <w:p w:rsidR="00695511" w:rsidRDefault="00695511" w:rsidP="00DA4F2A">
      <w:pPr>
        <w:rPr>
          <w:rFonts w:asciiTheme="minorHAnsi" w:hAnsiTheme="minorHAnsi" w:cstheme="minorHAnsi"/>
          <w:sz w:val="24"/>
          <w:szCs w:val="24"/>
        </w:rPr>
      </w:pPr>
    </w:p>
    <w:p w:rsidR="00DA4F2A" w:rsidRPr="00695511" w:rsidRDefault="00695511" w:rsidP="00DA4F2A">
      <w:pPr>
        <w:rPr>
          <w:rFonts w:asciiTheme="minorHAnsi" w:hAnsiTheme="minorHAnsi" w:cstheme="minorHAnsi"/>
          <w:vanish/>
          <w:sz w:val="24"/>
          <w:szCs w:val="24"/>
          <w:u w:val="single"/>
        </w:rPr>
      </w:pPr>
      <w:r>
        <w:rPr>
          <w:rFonts w:asciiTheme="minorHAnsi" w:hAnsiTheme="minorHAnsi" w:cstheme="minorHAnsi"/>
          <w:sz w:val="24"/>
          <w:szCs w:val="24"/>
          <w:u w:val="single"/>
        </w:rPr>
        <w:t>The Designated Safeguarding Lead (DSL):</w:t>
      </w:r>
    </w:p>
    <w:p w:rsidR="00DA4F2A" w:rsidRDefault="00DA4F2A" w:rsidP="00DA4F2A">
      <w:pPr>
        <w:rPr>
          <w:rFonts w:asciiTheme="minorHAnsi" w:hAnsiTheme="minorHAnsi" w:cstheme="minorHAnsi"/>
          <w:sz w:val="24"/>
          <w:szCs w:val="24"/>
        </w:rPr>
      </w:pP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 xml:space="preserve">The designated safeguarding lead should take lead responsibility for safeguarding and child protection (including online safety). This should be explicit in the role holder’s job description. (They </w:t>
      </w:r>
      <w:r w:rsidRPr="00ED4C6F">
        <w:rPr>
          <w:rFonts w:asciiTheme="minorHAnsi" w:hAnsiTheme="minorHAnsi" w:cstheme="minorHAnsi"/>
          <w:sz w:val="24"/>
          <w:szCs w:val="24"/>
          <w:u w:val="single"/>
        </w:rPr>
        <w:t>must</w:t>
      </w:r>
      <w:r w:rsidRPr="00ED4C6F">
        <w:rPr>
          <w:rFonts w:asciiTheme="minorHAnsi" w:hAnsiTheme="minorHAnsi" w:cstheme="minorHAnsi"/>
          <w:sz w:val="24"/>
          <w:szCs w:val="24"/>
        </w:rPr>
        <w:t xml:space="preserve"> be a member of SLT). </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Roles and responsibilities will include:</w:t>
      </w:r>
    </w:p>
    <w:p w:rsidR="00695511" w:rsidRPr="00ED4C6F" w:rsidRDefault="00695511" w:rsidP="00695511">
      <w:pPr>
        <w:rPr>
          <w:rFonts w:asciiTheme="minorHAnsi" w:hAnsiTheme="minorHAnsi" w:cstheme="minorHAnsi"/>
          <w:sz w:val="24"/>
          <w:szCs w:val="24"/>
        </w:rPr>
      </w:pP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Availability – being available during College hours.</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Manage referrals – to e.g., Childrens Social Care, Channel programme, Disclosure and Barring service, the Police.</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Working with others – e.g., a point of contact with safeguarding partners, a source of support and advice for staff, to promote supportive engagement with parents and/or carers and the SLT/Governing body.</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Information sharing and managing the child protection/safeguarding files.</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Raising Safeguarding and Child Protection Awareness.</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Updating training, knowledge and skills required to carry out the role of DSL e.g., additional training such as neglect, exploitation etc.</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Providing support to staff.</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Holding and sharing information.</w:t>
      </w:r>
    </w:p>
    <w:p w:rsidR="00695511" w:rsidRPr="00ED4C6F" w:rsidRDefault="00695511" w:rsidP="00695511">
      <w:pPr>
        <w:pStyle w:val="ListParagraph"/>
        <w:numPr>
          <w:ilvl w:val="0"/>
          <w:numId w:val="4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Overseeing and acting upon filtering and monitoring reports and checks to these systems.</w:t>
      </w:r>
    </w:p>
    <w:p w:rsidR="00695511" w:rsidRDefault="00695511" w:rsidP="00DA4F2A">
      <w:pPr>
        <w:rPr>
          <w:rFonts w:asciiTheme="minorHAnsi" w:hAnsiTheme="minorHAnsi" w:cstheme="minorHAnsi"/>
          <w:sz w:val="24"/>
          <w:szCs w:val="24"/>
        </w:rPr>
      </w:pPr>
    </w:p>
    <w:p w:rsidR="00695511" w:rsidRDefault="00695511" w:rsidP="00DA4F2A">
      <w:pPr>
        <w:rPr>
          <w:rFonts w:asciiTheme="minorHAnsi" w:hAnsiTheme="minorHAnsi" w:cstheme="minorHAnsi"/>
          <w:sz w:val="24"/>
          <w:szCs w:val="24"/>
        </w:rPr>
      </w:pPr>
      <w:r>
        <w:rPr>
          <w:rFonts w:asciiTheme="minorHAnsi" w:hAnsiTheme="minorHAnsi" w:cstheme="minorHAnsi"/>
          <w:sz w:val="24"/>
          <w:szCs w:val="24"/>
          <w:u w:val="single"/>
        </w:rPr>
        <w:t>The Deputy Designated Safeguarding Lead/s (DDSL):</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695511" w:rsidRPr="00695511" w:rsidRDefault="00695511" w:rsidP="00DA4F2A">
      <w:pPr>
        <w:rPr>
          <w:rFonts w:asciiTheme="minorHAnsi" w:hAnsiTheme="minorHAnsi" w:cstheme="minorHAnsi"/>
          <w:sz w:val="24"/>
          <w:szCs w:val="24"/>
        </w:rPr>
      </w:pPr>
    </w:p>
    <w:p w:rsidR="00695511" w:rsidRDefault="00695511" w:rsidP="00DA4F2A">
      <w:pPr>
        <w:rPr>
          <w:rFonts w:asciiTheme="minorHAnsi" w:hAnsiTheme="minorHAnsi" w:cstheme="minorHAnsi"/>
          <w:sz w:val="24"/>
          <w:szCs w:val="24"/>
        </w:rPr>
      </w:pPr>
      <w:r>
        <w:rPr>
          <w:rFonts w:asciiTheme="minorHAnsi" w:hAnsiTheme="minorHAnsi" w:cstheme="minorHAnsi"/>
          <w:sz w:val="24"/>
          <w:szCs w:val="24"/>
          <w:u w:val="single"/>
        </w:rPr>
        <w:t>Staff</w:t>
      </w:r>
    </w:p>
    <w:p w:rsidR="00695511" w:rsidRDefault="00695511" w:rsidP="00DA4F2A">
      <w:pPr>
        <w:rPr>
          <w:rFonts w:asciiTheme="minorHAnsi" w:hAnsiTheme="minorHAnsi" w:cstheme="minorHAnsi"/>
          <w:sz w:val="24"/>
          <w:szCs w:val="24"/>
        </w:rPr>
      </w:pPr>
    </w:p>
    <w:p w:rsidR="00695511" w:rsidRPr="00ED4C6F" w:rsidRDefault="00695511" w:rsidP="00695511">
      <w:pPr>
        <w:rPr>
          <w:rFonts w:asciiTheme="minorHAnsi" w:hAnsiTheme="minorHAnsi" w:cstheme="minorHAnsi"/>
          <w:sz w:val="24"/>
          <w:szCs w:val="24"/>
        </w:rPr>
      </w:pPr>
      <w:r w:rsidRPr="00ED4C6F">
        <w:rPr>
          <w:rFonts w:asciiTheme="minorHAnsi" w:hAnsiTheme="minorHAnsi" w:cstheme="minorHAnsi"/>
          <w:sz w:val="24"/>
          <w:szCs w:val="24"/>
        </w:rPr>
        <w:t>Roles and responsibilities will include:</w:t>
      </w:r>
    </w:p>
    <w:p w:rsidR="00695511" w:rsidRPr="00ED4C6F" w:rsidRDefault="00695511" w:rsidP="00695511">
      <w:pPr>
        <w:rPr>
          <w:rFonts w:asciiTheme="minorHAnsi" w:hAnsiTheme="minorHAnsi" w:cstheme="minorHAnsi"/>
          <w:sz w:val="24"/>
          <w:szCs w:val="24"/>
        </w:rPr>
      </w:pPr>
    </w:p>
    <w:p w:rsidR="00695511" w:rsidRPr="00ED4C6F" w:rsidRDefault="00695511" w:rsidP="00695511">
      <w:pPr>
        <w:pStyle w:val="ListParagraph"/>
        <w:numPr>
          <w:ilvl w:val="0"/>
          <w:numId w:val="50"/>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maintaining an attitude of ‘it could happen here’ where safeguarding is concerned.</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identifying concerns early, provide help for children, promote children’s welfare, and prevent concerns from escalating. </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to provide a safe environment in which children can learn. </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knowing what to do if a child tells them they are being abused, exploited, or neglected.</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being able to reassure victims that they are being taken seriously and that they will be supported and kept safe.</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recognising the barriers for children when wanting to make a disclosure (verbal or non-verbal).</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identifying children who may benefit from early help, (providing support as soon as a problem emerges) and the part they play in these support plans.</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raising any concerns for a child following the College’s safeguarding policies and procedures. </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being aware of local authority referral processes and supporting social workers and other agencies following any referral. </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adhering to Teachers’ Standards 2012 - that teacher (which includes principals) should safeguard children’s wellbeing and maintain public trust in the teaching profession as part of their professional duties.</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Being aware of systems within College which support safeguarding e.g., safeguarding policy, behaviour policy, code of conduct, CME, online filtering, and monitoring.</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Attending regular safeguarding and child protection training.</w:t>
      </w:r>
    </w:p>
    <w:p w:rsidR="00695511" w:rsidRPr="00ED4C6F" w:rsidRDefault="00695511" w:rsidP="00695511">
      <w:pPr>
        <w:pStyle w:val="ListParagraph"/>
        <w:numPr>
          <w:ilvl w:val="0"/>
          <w:numId w:val="4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Recognising that children missing or absent from education can act as a vital warning sign to a range of safeguarding issues including neglect, sexual abuse and child sexual and criminal exploitation.</w:t>
      </w:r>
    </w:p>
    <w:p w:rsidR="00695511" w:rsidRPr="00695511" w:rsidRDefault="00695511" w:rsidP="00DA4F2A">
      <w:pPr>
        <w:rPr>
          <w:rFonts w:asciiTheme="minorHAnsi" w:hAnsiTheme="minorHAnsi" w:cstheme="minorHAnsi"/>
          <w:sz w:val="24"/>
          <w:szCs w:val="24"/>
        </w:rPr>
      </w:pPr>
    </w:p>
    <w:p w:rsidR="00646E85" w:rsidRDefault="00646E85">
      <w:pPr>
        <w:rPr>
          <w:rFonts w:asciiTheme="minorHAnsi" w:hAnsiTheme="minorHAnsi" w:cstheme="minorHAnsi"/>
          <w:b/>
          <w:sz w:val="24"/>
          <w:szCs w:val="24"/>
        </w:rPr>
      </w:pPr>
      <w:r>
        <w:rPr>
          <w:rFonts w:asciiTheme="minorHAnsi" w:hAnsiTheme="minorHAnsi" w:cstheme="minorHAnsi"/>
          <w:b/>
          <w:sz w:val="24"/>
          <w:szCs w:val="24"/>
        </w:rPr>
        <w:br w:type="page"/>
      </w:r>
    </w:p>
    <w:p w:rsidR="00DA4F2A" w:rsidRPr="00695511" w:rsidRDefault="00695511" w:rsidP="00DA4F2A">
      <w:pPr>
        <w:rPr>
          <w:rFonts w:asciiTheme="minorHAnsi" w:hAnsiTheme="minorHAnsi" w:cstheme="minorHAnsi"/>
          <w:b/>
          <w:sz w:val="24"/>
          <w:szCs w:val="24"/>
        </w:rPr>
      </w:pPr>
      <w:r>
        <w:rPr>
          <w:rFonts w:asciiTheme="minorHAnsi" w:hAnsiTheme="minorHAnsi" w:cstheme="minorHAnsi"/>
          <w:b/>
          <w:sz w:val="24"/>
          <w:szCs w:val="24"/>
        </w:rPr>
        <w:t>Confidentiality</w:t>
      </w:r>
    </w:p>
    <w:p w:rsidR="00DA4F2A" w:rsidRPr="00ED4C6F" w:rsidRDefault="00DA4F2A" w:rsidP="00DA4F2A">
      <w:pPr>
        <w:rPr>
          <w:rFonts w:asciiTheme="minorHAnsi" w:hAnsiTheme="minorHAnsi" w:cstheme="minorHAnsi"/>
          <w:sz w:val="24"/>
          <w:szCs w:val="24"/>
        </w:rPr>
      </w:pPr>
    </w:p>
    <w:p w:rsidR="00D86F2A" w:rsidRPr="00ED4C6F" w:rsidRDefault="00D86F2A" w:rsidP="00646E85">
      <w:pPr>
        <w:pStyle w:val="ListParagraph"/>
        <w:numPr>
          <w:ilvl w:val="0"/>
          <w:numId w:val="60"/>
        </w:numPr>
        <w:ind w:left="360"/>
        <w:rPr>
          <w:rFonts w:asciiTheme="minorHAnsi" w:hAnsiTheme="minorHAnsi" w:cstheme="minorHAnsi"/>
          <w:sz w:val="24"/>
          <w:szCs w:val="24"/>
        </w:rPr>
      </w:pPr>
      <w:r w:rsidRPr="00ED4C6F">
        <w:rPr>
          <w:rFonts w:asciiTheme="minorHAnsi" w:hAnsiTheme="minorHAnsi" w:cstheme="minorHAnsi"/>
          <w:sz w:val="24"/>
          <w:szCs w:val="24"/>
        </w:rPr>
        <w:t xml:space="preserve">Our </w:t>
      </w:r>
      <w:r w:rsidR="00FC4FD5"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recognises that in order to effectively meet a child’s needs, safeguard their welfare and protect them from harm</w:t>
      </w:r>
      <w:r w:rsidR="002A4655" w:rsidRPr="00ED4C6F">
        <w:rPr>
          <w:rFonts w:asciiTheme="minorHAnsi" w:hAnsiTheme="minorHAnsi" w:cstheme="minorHAnsi"/>
          <w:sz w:val="24"/>
          <w:szCs w:val="24"/>
        </w:rPr>
        <w:t>,</w:t>
      </w:r>
      <w:r w:rsidRPr="00ED4C6F">
        <w:rPr>
          <w:rFonts w:asciiTheme="minorHAnsi" w:hAnsiTheme="minorHAnsi" w:cstheme="minorHAnsi"/>
          <w:sz w:val="24"/>
          <w:szCs w:val="24"/>
        </w:rPr>
        <w:t xml:space="preserve"> the </w:t>
      </w:r>
      <w:r w:rsidR="00FC4FD5"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must contribute to inter-agency working in line with Working Together to Safeguard Children (2018) and share information between professionals and agencies where there are concerns. </w:t>
      </w:r>
    </w:p>
    <w:p w:rsidR="00D86F2A" w:rsidRPr="00ED4C6F" w:rsidRDefault="00D86F2A" w:rsidP="00646E85">
      <w:pPr>
        <w:pStyle w:val="ListParagraph"/>
        <w:numPr>
          <w:ilvl w:val="0"/>
          <w:numId w:val="51"/>
        </w:numPr>
        <w:ind w:left="360"/>
        <w:rPr>
          <w:rFonts w:asciiTheme="minorHAnsi" w:hAnsiTheme="minorHAnsi" w:cstheme="minorHAnsi"/>
          <w:sz w:val="24"/>
          <w:szCs w:val="24"/>
        </w:rPr>
      </w:pPr>
      <w:r w:rsidRPr="00ED4C6F">
        <w:rPr>
          <w:rFonts w:asciiTheme="minorHAnsi" w:hAnsiTheme="minorHAnsi" w:cstheme="minorHAnsi"/>
          <w:sz w:val="24"/>
          <w:szCs w:val="24"/>
        </w:rPr>
        <w:t>All staff must be aware that they have a professional responsibility to share information with other agencies in order to safeguard children and that the Data Protection Act 2018</w:t>
      </w:r>
      <w:r w:rsidRPr="00ED4C6F">
        <w:rPr>
          <w:rStyle w:val="FootnoteReference"/>
          <w:rFonts w:asciiTheme="minorHAnsi" w:hAnsiTheme="minorHAnsi" w:cstheme="minorHAnsi"/>
          <w:sz w:val="24"/>
          <w:szCs w:val="24"/>
        </w:rPr>
        <w:footnoteReference w:id="2"/>
      </w:r>
      <w:r w:rsidRPr="00ED4C6F">
        <w:rPr>
          <w:rFonts w:asciiTheme="minorHAnsi" w:hAnsiTheme="minorHAnsi" w:cstheme="minorHAnsi"/>
          <w:sz w:val="24"/>
          <w:szCs w:val="24"/>
        </w:rPr>
        <w:t xml:space="preserve"> is not a barrier to sharing information where the failure to do so would place a child at risk of harm.</w:t>
      </w:r>
    </w:p>
    <w:p w:rsidR="00D86F2A" w:rsidRPr="00ED4C6F" w:rsidRDefault="00D86F2A" w:rsidP="00646E85">
      <w:pPr>
        <w:pStyle w:val="ListParagraph"/>
        <w:numPr>
          <w:ilvl w:val="0"/>
          <w:numId w:val="51"/>
        </w:numPr>
        <w:ind w:left="360"/>
        <w:rPr>
          <w:rFonts w:asciiTheme="minorHAnsi" w:hAnsiTheme="minorHAnsi" w:cstheme="minorHAnsi"/>
          <w:sz w:val="24"/>
          <w:szCs w:val="24"/>
        </w:rPr>
      </w:pPr>
      <w:r w:rsidRPr="00ED4C6F">
        <w:rPr>
          <w:rFonts w:asciiTheme="minorHAnsi" w:hAnsiTheme="minorHAnsi" w:cstheme="minorHAnsi"/>
          <w:sz w:val="24"/>
          <w:szCs w:val="24"/>
        </w:rPr>
        <w:t>All staff must be aware that they cannot promise a child to keep secrets which might compromise the child’s safety or wellbeing.</w:t>
      </w:r>
    </w:p>
    <w:p w:rsidR="00D86F2A" w:rsidRPr="00ED4C6F" w:rsidRDefault="00D86F2A" w:rsidP="00646E85">
      <w:pPr>
        <w:pStyle w:val="ListParagraph"/>
        <w:numPr>
          <w:ilvl w:val="0"/>
          <w:numId w:val="51"/>
        </w:numPr>
        <w:ind w:left="360"/>
        <w:rPr>
          <w:rFonts w:asciiTheme="minorHAnsi" w:hAnsiTheme="minorHAnsi" w:cstheme="minorHAnsi"/>
          <w:sz w:val="24"/>
          <w:szCs w:val="24"/>
        </w:rPr>
      </w:pPr>
      <w:r w:rsidRPr="00ED4C6F">
        <w:rPr>
          <w:rFonts w:asciiTheme="minorHAnsi" w:hAnsiTheme="minorHAnsi" w:cstheme="minorHAnsi"/>
          <w:sz w:val="24"/>
          <w:szCs w:val="24"/>
        </w:rPr>
        <w:t xml:space="preserve">However, we also recognise that all matters relating to child protection are personal to children and families. Therefore, in this respect they are confidential and the </w:t>
      </w:r>
      <w:r w:rsidR="00FC4FD5" w:rsidRPr="00ED4C6F">
        <w:rPr>
          <w:rFonts w:asciiTheme="minorHAnsi" w:hAnsiTheme="minorHAnsi" w:cstheme="minorHAnsi"/>
          <w:sz w:val="24"/>
          <w:szCs w:val="24"/>
        </w:rPr>
        <w:t xml:space="preserve">Principal </w:t>
      </w:r>
      <w:r w:rsidRPr="00ED4C6F">
        <w:rPr>
          <w:rFonts w:asciiTheme="minorHAnsi" w:hAnsiTheme="minorHAnsi" w:cstheme="minorHAnsi"/>
          <w:sz w:val="24"/>
          <w:szCs w:val="24"/>
        </w:rPr>
        <w:t>or DSLs will only disclose information about a child to other members of staff on a need-to-know basis.</w:t>
      </w:r>
    </w:p>
    <w:p w:rsidR="00D86F2A" w:rsidRPr="00ED4C6F" w:rsidRDefault="00D86F2A" w:rsidP="00646E85">
      <w:pPr>
        <w:pStyle w:val="ListParagraph"/>
        <w:numPr>
          <w:ilvl w:val="0"/>
          <w:numId w:val="51"/>
        </w:numPr>
        <w:ind w:left="360"/>
        <w:rPr>
          <w:rFonts w:asciiTheme="minorHAnsi" w:hAnsiTheme="minorHAnsi" w:cstheme="minorHAnsi"/>
          <w:sz w:val="24"/>
          <w:szCs w:val="24"/>
        </w:rPr>
      </w:pPr>
      <w:r w:rsidRPr="00ED4C6F">
        <w:rPr>
          <w:rFonts w:asciiTheme="minorHAnsi" w:hAnsiTheme="minorHAnsi" w:cstheme="minorHAnsi"/>
          <w:sz w:val="24"/>
          <w:szCs w:val="24"/>
        </w:rPr>
        <w:t>We will always undertake to share our intention to refer a child to I-ART with their parents /carers unless to do so could put the child at greater risk of harm or impede a criminal investigation</w:t>
      </w:r>
      <w:r w:rsidR="002A4655" w:rsidRPr="00ED4C6F">
        <w:rPr>
          <w:rFonts w:asciiTheme="minorHAnsi" w:hAnsiTheme="minorHAnsi" w:cstheme="minorHAnsi"/>
          <w:sz w:val="24"/>
          <w:szCs w:val="24"/>
        </w:rPr>
        <w:t>.</w:t>
      </w:r>
    </w:p>
    <w:p w:rsidR="00D86F2A" w:rsidRDefault="00D86F2A" w:rsidP="00646E85">
      <w:pPr>
        <w:pStyle w:val="ListParagraph"/>
        <w:numPr>
          <w:ilvl w:val="0"/>
          <w:numId w:val="51"/>
        </w:numPr>
        <w:ind w:left="360"/>
        <w:rPr>
          <w:rFonts w:asciiTheme="minorHAnsi" w:hAnsiTheme="minorHAnsi" w:cstheme="minorHAnsi"/>
          <w:sz w:val="24"/>
          <w:szCs w:val="24"/>
        </w:rPr>
      </w:pPr>
      <w:r w:rsidRPr="00ED4C6F">
        <w:rPr>
          <w:rFonts w:asciiTheme="minorHAnsi" w:hAnsiTheme="minorHAnsi" w:cstheme="minorHAnsi"/>
          <w:sz w:val="24"/>
          <w:szCs w:val="24"/>
        </w:rPr>
        <w:t xml:space="preserve">In line with KCSiE, all children’s safeguarding files will be kept confidential and stored securely.  Safeguarding files will be </w:t>
      </w:r>
      <w:r w:rsidR="00FC4FD5" w:rsidRPr="00ED4C6F">
        <w:rPr>
          <w:rFonts w:asciiTheme="minorHAnsi" w:hAnsiTheme="minorHAnsi" w:cstheme="minorHAnsi"/>
          <w:sz w:val="24"/>
          <w:szCs w:val="24"/>
        </w:rPr>
        <w:t>stored on CPOMs.</w:t>
      </w:r>
      <w:r w:rsidRPr="00ED4C6F">
        <w:rPr>
          <w:rFonts w:asciiTheme="minorHAnsi" w:hAnsiTheme="minorHAnsi" w:cstheme="minorHAnsi"/>
          <w:sz w:val="24"/>
          <w:szCs w:val="24"/>
        </w:rPr>
        <w:t xml:space="preserve"> </w:t>
      </w:r>
    </w:p>
    <w:p w:rsidR="00695511" w:rsidRPr="00695511" w:rsidRDefault="00695511" w:rsidP="00695511">
      <w:pPr>
        <w:rPr>
          <w:rFonts w:asciiTheme="minorHAnsi" w:hAnsiTheme="minorHAnsi" w:cstheme="minorHAnsi"/>
          <w:b/>
          <w:sz w:val="24"/>
          <w:szCs w:val="24"/>
        </w:rPr>
      </w:pPr>
      <w:r>
        <w:rPr>
          <w:rFonts w:asciiTheme="minorHAnsi" w:hAnsiTheme="minorHAnsi" w:cstheme="minorHAnsi"/>
          <w:b/>
          <w:sz w:val="24"/>
          <w:szCs w:val="24"/>
        </w:rPr>
        <w:t>Recognising and Responding to Safeguarding Concerns</w:t>
      </w:r>
    </w:p>
    <w:p w:rsidR="00D86F2A" w:rsidRPr="00ED4C6F" w:rsidRDefault="00D86F2A" w:rsidP="00D86F2A">
      <w:pPr>
        <w:rPr>
          <w:rFonts w:asciiTheme="minorHAnsi" w:hAnsiTheme="minorHAnsi" w:cstheme="minorHAnsi"/>
          <w:sz w:val="24"/>
          <w:szCs w:val="24"/>
        </w:rPr>
      </w:pPr>
    </w:p>
    <w:p w:rsidR="00D86F2A" w:rsidRPr="00ED4C6F" w:rsidRDefault="00D86F2A" w:rsidP="00D86F2A">
      <w:pPr>
        <w:rPr>
          <w:rFonts w:asciiTheme="minorHAnsi" w:hAnsiTheme="minorHAnsi" w:cstheme="minorHAnsi"/>
          <w:b/>
          <w:bCs/>
          <w:sz w:val="24"/>
          <w:szCs w:val="24"/>
        </w:rPr>
      </w:pPr>
      <w:r w:rsidRPr="00ED4C6F">
        <w:rPr>
          <w:rFonts w:asciiTheme="minorHAnsi" w:hAnsiTheme="minorHAnsi" w:cstheme="minorHAnsi"/>
          <w:b/>
          <w:bCs/>
          <w:sz w:val="24"/>
          <w:szCs w:val="24"/>
        </w:rPr>
        <w:t>Recognising:</w:t>
      </w:r>
    </w:p>
    <w:p w:rsidR="00183AC5" w:rsidRPr="00ED4C6F" w:rsidRDefault="00183AC5" w:rsidP="00D86F2A">
      <w:pPr>
        <w:rPr>
          <w:rFonts w:asciiTheme="minorHAnsi" w:hAnsiTheme="minorHAnsi" w:cstheme="minorHAnsi"/>
          <w:b/>
          <w:bCs/>
          <w:sz w:val="24"/>
          <w:szCs w:val="24"/>
        </w:rPr>
      </w:pPr>
    </w:p>
    <w:p w:rsidR="00D86F2A" w:rsidRPr="00ED4C6F" w:rsidRDefault="00D86F2A" w:rsidP="00D86F2A">
      <w:pPr>
        <w:rPr>
          <w:rFonts w:asciiTheme="minorHAnsi" w:hAnsiTheme="minorHAnsi" w:cstheme="minorHAnsi"/>
          <w:sz w:val="24"/>
          <w:szCs w:val="24"/>
        </w:rPr>
      </w:pPr>
      <w:r w:rsidRPr="00ED4C6F">
        <w:rPr>
          <w:rFonts w:asciiTheme="minorHAnsi" w:hAnsiTheme="minorHAnsi" w:cstheme="minorHAnsi"/>
          <w:sz w:val="24"/>
          <w:szCs w:val="24"/>
        </w:rPr>
        <w:t xml:space="preserve">Any child, in any family, in any </w:t>
      </w:r>
      <w:r w:rsidR="00734036"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could become a victim of abuse. Staff should always maintain an attitude of </w:t>
      </w:r>
      <w:r w:rsidRPr="00ED4C6F">
        <w:rPr>
          <w:rFonts w:asciiTheme="minorHAnsi" w:hAnsiTheme="minorHAnsi" w:cstheme="minorHAnsi"/>
          <w:b/>
          <w:bCs/>
          <w:sz w:val="24"/>
          <w:szCs w:val="24"/>
        </w:rPr>
        <w:t>“It could happen here”.</w:t>
      </w:r>
      <w:r w:rsidRPr="00ED4C6F">
        <w:rPr>
          <w:rFonts w:asciiTheme="minorHAnsi" w:hAnsiTheme="minorHAnsi" w:cstheme="minorHAnsi"/>
          <w:sz w:val="24"/>
          <w:szCs w:val="24"/>
        </w:rPr>
        <w:t xml:space="preserve">  We also recognise that abuse, </w:t>
      </w:r>
      <w:r w:rsidR="00B842DE" w:rsidRPr="00ED4C6F">
        <w:rPr>
          <w:rFonts w:asciiTheme="minorHAnsi" w:hAnsiTheme="minorHAnsi" w:cstheme="minorHAnsi"/>
          <w:sz w:val="24"/>
          <w:szCs w:val="24"/>
        </w:rPr>
        <w:t>neglect,</w:t>
      </w:r>
      <w:r w:rsidRPr="00ED4C6F">
        <w:rPr>
          <w:rFonts w:asciiTheme="minorHAnsi" w:hAnsiTheme="minorHAnsi" w:cstheme="minorHAnsi"/>
          <w:sz w:val="24"/>
          <w:szCs w:val="24"/>
        </w:rPr>
        <w:t xml:space="preserve"> and safeguarding issues are complex and are rarely standalone events that can be covered by one definition or label. Staff are aware that in most cases multiple issues will overlap one another.</w:t>
      </w:r>
    </w:p>
    <w:p w:rsidR="00183AC5" w:rsidRPr="00ED4C6F" w:rsidRDefault="00183AC5" w:rsidP="00D86F2A">
      <w:pPr>
        <w:rPr>
          <w:rFonts w:asciiTheme="minorHAnsi" w:hAnsiTheme="minorHAnsi" w:cstheme="minorHAnsi"/>
          <w:sz w:val="24"/>
          <w:szCs w:val="24"/>
        </w:rPr>
      </w:pPr>
    </w:p>
    <w:p w:rsidR="00D86F2A" w:rsidRPr="00ED4C6F" w:rsidRDefault="00D86F2A" w:rsidP="00741E24">
      <w:pPr>
        <w:pStyle w:val="ListParagraph"/>
        <w:numPr>
          <w:ilvl w:val="0"/>
          <w:numId w:val="52"/>
        </w:numPr>
        <w:rPr>
          <w:rFonts w:asciiTheme="minorHAnsi" w:hAnsiTheme="minorHAnsi" w:cstheme="minorHAnsi"/>
          <w:sz w:val="24"/>
          <w:szCs w:val="24"/>
        </w:rPr>
      </w:pPr>
      <w:r w:rsidRPr="00ED4C6F">
        <w:rPr>
          <w:rFonts w:asciiTheme="minorHAnsi" w:hAnsiTheme="minorHAnsi" w:cstheme="minorHAnsi"/>
          <w:sz w:val="24"/>
          <w:szCs w:val="24"/>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rsidR="00D86F2A" w:rsidRPr="00ED4C6F" w:rsidRDefault="00D86F2A" w:rsidP="00741E24">
      <w:pPr>
        <w:pStyle w:val="ListParagraph"/>
        <w:numPr>
          <w:ilvl w:val="0"/>
          <w:numId w:val="52"/>
        </w:numPr>
        <w:rPr>
          <w:rFonts w:asciiTheme="minorHAnsi" w:hAnsiTheme="minorHAnsi" w:cstheme="minorHAnsi"/>
          <w:sz w:val="24"/>
          <w:szCs w:val="24"/>
        </w:rPr>
      </w:pPr>
      <w:r w:rsidRPr="00ED4C6F">
        <w:rPr>
          <w:rFonts w:asciiTheme="minorHAnsi" w:hAnsiTheme="minorHAnsi" w:cstheme="minorHAnsi"/>
          <w:sz w:val="24"/>
          <w:szCs w:val="24"/>
        </w:rPr>
        <w:t>Abuse and Neglect may also take place outside of the home, contextual safeguarding, and this may include (but not limited to), sexual exploitation</w:t>
      </w:r>
      <w:r w:rsidR="00B842DE" w:rsidRPr="00ED4C6F">
        <w:rPr>
          <w:rFonts w:asciiTheme="minorHAnsi" w:hAnsiTheme="minorHAnsi" w:cstheme="minorHAnsi"/>
          <w:sz w:val="24"/>
          <w:szCs w:val="24"/>
        </w:rPr>
        <w:t>,</w:t>
      </w:r>
      <w:r w:rsidRPr="00ED4C6F">
        <w:rPr>
          <w:rFonts w:asciiTheme="minorHAnsi" w:hAnsiTheme="minorHAnsi" w:cstheme="minorHAnsi"/>
          <w:sz w:val="24"/>
          <w:szCs w:val="24"/>
        </w:rPr>
        <w:t xml:space="preserve"> criminal exploitation, serious youth violence</w:t>
      </w:r>
      <w:r w:rsidR="00B842DE" w:rsidRPr="00ED4C6F">
        <w:rPr>
          <w:rFonts w:asciiTheme="minorHAnsi" w:hAnsiTheme="minorHAnsi" w:cstheme="minorHAnsi"/>
          <w:sz w:val="24"/>
          <w:szCs w:val="24"/>
        </w:rPr>
        <w:t xml:space="preserve"> and/or</w:t>
      </w:r>
      <w:r w:rsidRPr="00ED4C6F">
        <w:rPr>
          <w:rFonts w:asciiTheme="minorHAnsi" w:hAnsiTheme="minorHAnsi" w:cstheme="minorHAnsi"/>
          <w:sz w:val="24"/>
          <w:szCs w:val="24"/>
        </w:rPr>
        <w:t xml:space="preserve"> radicalisation.</w:t>
      </w:r>
    </w:p>
    <w:p w:rsidR="00D86F2A" w:rsidRPr="00ED4C6F" w:rsidRDefault="00D86F2A" w:rsidP="00741E24">
      <w:pPr>
        <w:pStyle w:val="ListParagraph"/>
        <w:numPr>
          <w:ilvl w:val="0"/>
          <w:numId w:val="52"/>
        </w:numPr>
        <w:rPr>
          <w:rFonts w:asciiTheme="minorHAnsi" w:hAnsiTheme="minorHAnsi" w:cstheme="minorHAnsi"/>
          <w:sz w:val="24"/>
          <w:szCs w:val="24"/>
        </w:rPr>
      </w:pPr>
      <w:r w:rsidRPr="00ED4C6F">
        <w:rPr>
          <w:rFonts w:asciiTheme="minorHAnsi" w:hAnsiTheme="minorHAnsi" w:cstheme="minorHAnsi"/>
          <w:sz w:val="24"/>
          <w:szCs w:val="24"/>
        </w:rPr>
        <w:t>Staff are aware that behaviours linked to drug taking, alcohol abuse, truanting and sexting put children in danger and that safeguarding issues can manifest themselves via child-on-child abuse.</w:t>
      </w:r>
    </w:p>
    <w:p w:rsidR="00D86F2A" w:rsidRDefault="00D86F2A" w:rsidP="00D86F2A">
      <w:pPr>
        <w:rPr>
          <w:rFonts w:asciiTheme="minorHAnsi" w:hAnsiTheme="minorHAnsi" w:cstheme="minorHAnsi"/>
          <w:sz w:val="24"/>
          <w:szCs w:val="24"/>
        </w:rPr>
      </w:pPr>
      <w:r w:rsidRPr="00ED4C6F">
        <w:rPr>
          <w:rFonts w:asciiTheme="minorHAnsi" w:hAnsiTheme="minorHAnsi" w:cstheme="minorHAnsi"/>
          <w:sz w:val="24"/>
          <w:szCs w:val="24"/>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rsidR="00695511" w:rsidRDefault="00695511" w:rsidP="00D86F2A">
      <w:pPr>
        <w:rPr>
          <w:rFonts w:asciiTheme="minorHAnsi" w:hAnsiTheme="minorHAnsi" w:cstheme="minorHAnsi"/>
          <w:sz w:val="24"/>
          <w:szCs w:val="24"/>
        </w:rPr>
      </w:pP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child missing or absent from education.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 missing from home or care.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 sexual exploitation (CSE), child criminal exploitation (CCE)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bullying including cyberbullying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domestic abuse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drugs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fabricated or induced illness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faith abuse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female genital mutilation (FGM)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forced marriage.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gangs and youth violence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gender-based violence/violence against women and girls (VAWG)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mental health difficulties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private fostering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radicalisation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youth produced sexual imagery (sexting)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teenage relationship abuse </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trafficking</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child on child abuse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up skirting</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serious violence</w:t>
      </w:r>
    </w:p>
    <w:p w:rsidR="00695511" w:rsidRPr="00ED4C6F" w:rsidRDefault="00695511" w:rsidP="00646E85">
      <w:pPr>
        <w:pStyle w:val="ListParagraph"/>
        <w:numPr>
          <w:ilvl w:val="2"/>
          <w:numId w:val="58"/>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sexual harassment</w:t>
      </w:r>
    </w:p>
    <w:p w:rsidR="00695511" w:rsidRPr="00ED4C6F" w:rsidRDefault="00695511" w:rsidP="00D86F2A">
      <w:pPr>
        <w:rPr>
          <w:rFonts w:asciiTheme="minorHAnsi" w:hAnsiTheme="minorHAnsi" w:cstheme="minorHAnsi"/>
          <w:sz w:val="24"/>
          <w:szCs w:val="24"/>
        </w:rPr>
      </w:pP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We recognise that the signs may be due to a variety of factors, for example, a parent has moved out, a pet has died, a grandparent is very ill, or an accident has occurred. However, they may also indicate a child is being abused or is in need of safeguarding.</w:t>
      </w: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In these circumstances staff will try to give the child the opportunity to talk. It is fine for staff to ask the pupil if they are OK or if they can help in any way.</w:t>
      </w:r>
    </w:p>
    <w:p w:rsidR="00646E85" w:rsidRDefault="00646E85">
      <w:pPr>
        <w:rPr>
          <w:rFonts w:asciiTheme="minorHAnsi" w:hAnsiTheme="minorHAnsi" w:cstheme="minorHAnsi"/>
          <w:sz w:val="24"/>
          <w:szCs w:val="24"/>
        </w:rPr>
      </w:pPr>
      <w:r>
        <w:rPr>
          <w:rFonts w:asciiTheme="minorHAnsi" w:hAnsiTheme="minorHAnsi" w:cstheme="minorHAnsi"/>
          <w:sz w:val="24"/>
          <w:szCs w:val="24"/>
        </w:rPr>
        <w:br w:type="page"/>
      </w:r>
    </w:p>
    <w:p w:rsidR="00D86F2A" w:rsidRPr="00ED4C6F" w:rsidRDefault="00D86F2A" w:rsidP="00D86F2A">
      <w:pPr>
        <w:rPr>
          <w:rFonts w:asciiTheme="minorHAnsi" w:hAnsiTheme="minorHAnsi" w:cstheme="minorHAnsi"/>
          <w:sz w:val="24"/>
          <w:szCs w:val="24"/>
        </w:rPr>
      </w:pPr>
      <w:r w:rsidRPr="00ED4C6F">
        <w:rPr>
          <w:rFonts w:asciiTheme="minorHAnsi" w:hAnsiTheme="minorHAnsi" w:cstheme="minorHAnsi"/>
          <w:sz w:val="24"/>
          <w:szCs w:val="24"/>
        </w:rPr>
        <w:t xml:space="preserve">Further information on the different types of safeguarding concerns and </w:t>
      </w:r>
      <w:r w:rsidR="00FC4FD5"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s’ response can be found in the Appendices section – </w:t>
      </w:r>
    </w:p>
    <w:p w:rsidR="00183AC5" w:rsidRPr="00ED4C6F" w:rsidRDefault="00183AC5" w:rsidP="00D86F2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   Categories of Abuse</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2</w:t>
            </w:r>
            <w:r w:rsidR="009C104E">
              <w:rPr>
                <w:rFonts w:asciiTheme="minorHAnsi" w:hAnsiTheme="minorHAnsi" w:cstheme="minorHAnsi"/>
                <w:sz w:val="24"/>
                <w:szCs w:val="24"/>
              </w:rPr>
              <w:t>4</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2.   Anti-Bullying / Cyberbullying</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2</w:t>
            </w:r>
            <w:r w:rsidR="009C104E">
              <w:rPr>
                <w:rFonts w:asciiTheme="minorHAnsi" w:hAnsiTheme="minorHAnsi" w:cstheme="minorHAnsi"/>
                <w:sz w:val="24"/>
                <w:szCs w:val="24"/>
              </w:rPr>
              <w:t>8</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3.   Racist Incidents</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2</w:t>
            </w:r>
            <w:r w:rsidR="009C104E">
              <w:rPr>
                <w:rFonts w:asciiTheme="minorHAnsi" w:hAnsiTheme="minorHAnsi" w:cstheme="minorHAnsi"/>
                <w:sz w:val="24"/>
                <w:szCs w:val="24"/>
              </w:rPr>
              <w:t>9</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4.   Radicalisation and Extremism</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2</w:t>
            </w:r>
            <w:r w:rsidR="009C104E">
              <w:rPr>
                <w:rFonts w:asciiTheme="minorHAnsi" w:hAnsiTheme="minorHAnsi" w:cstheme="minorHAnsi"/>
                <w:sz w:val="24"/>
                <w:szCs w:val="24"/>
              </w:rPr>
              <w:t>9</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5.   Domestic Abuse (including Operation Encompass)</w:t>
            </w:r>
          </w:p>
        </w:tc>
        <w:tc>
          <w:tcPr>
            <w:tcW w:w="2524" w:type="dxa"/>
            <w:shd w:val="clear" w:color="auto" w:fill="auto"/>
          </w:tcPr>
          <w:p w:rsidR="0012799A" w:rsidRPr="00ED4C6F" w:rsidRDefault="00511AA4" w:rsidP="0012799A">
            <w:pPr>
              <w:jc w:val="center"/>
              <w:rPr>
                <w:rFonts w:asciiTheme="minorHAnsi" w:hAnsiTheme="minorHAnsi" w:cstheme="minorHAnsi"/>
                <w:sz w:val="24"/>
                <w:szCs w:val="24"/>
              </w:rPr>
            </w:pPr>
            <w:r>
              <w:rPr>
                <w:rFonts w:asciiTheme="minorHAnsi" w:hAnsiTheme="minorHAnsi" w:cstheme="minorHAnsi"/>
                <w:sz w:val="24"/>
                <w:szCs w:val="24"/>
              </w:rPr>
              <w:t>3</w:t>
            </w:r>
            <w:r w:rsidR="009C104E">
              <w:rPr>
                <w:rFonts w:asciiTheme="minorHAnsi" w:hAnsiTheme="minorHAnsi" w:cstheme="minorHAnsi"/>
                <w:sz w:val="24"/>
                <w:szCs w:val="24"/>
              </w:rPr>
              <w:t>2</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6.   Exploitation (including CSE, CCE and County Lines)</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3</w:t>
            </w:r>
            <w:r w:rsidR="009C104E">
              <w:rPr>
                <w:rFonts w:asciiTheme="minorHAnsi" w:hAnsiTheme="minorHAnsi" w:cstheme="minorHAnsi"/>
                <w:sz w:val="24"/>
                <w:szCs w:val="24"/>
              </w:rPr>
              <w:t>3</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 xml:space="preserve">App 7.   Female Genital Mutilation </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3</w:t>
            </w:r>
            <w:r w:rsidR="009C104E">
              <w:rPr>
                <w:rFonts w:asciiTheme="minorHAnsi" w:hAnsiTheme="minorHAnsi" w:cstheme="minorHAnsi"/>
                <w:sz w:val="24"/>
                <w:szCs w:val="24"/>
              </w:rPr>
              <w:t>7</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8.   Forced Marriage</w:t>
            </w:r>
            <w:r w:rsidRPr="00ED4C6F">
              <w:rPr>
                <w:rFonts w:asciiTheme="minorHAnsi" w:hAnsiTheme="minorHAnsi" w:cstheme="minorHAnsi"/>
                <w:sz w:val="24"/>
                <w:szCs w:val="24"/>
              </w:rPr>
              <w:tab/>
            </w:r>
            <w:r w:rsidRPr="00ED4C6F">
              <w:rPr>
                <w:rFonts w:asciiTheme="minorHAnsi" w:hAnsiTheme="minorHAnsi" w:cstheme="minorHAnsi"/>
                <w:sz w:val="24"/>
                <w:szCs w:val="24"/>
              </w:rPr>
              <w:tab/>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3</w:t>
            </w:r>
            <w:r w:rsidR="009C104E">
              <w:rPr>
                <w:rFonts w:asciiTheme="minorHAnsi" w:hAnsiTheme="minorHAnsi" w:cstheme="minorHAnsi"/>
                <w:sz w:val="24"/>
                <w:szCs w:val="24"/>
              </w:rPr>
              <w:t>9</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9.   Honour Based Abuse</w:t>
            </w:r>
          </w:p>
        </w:tc>
        <w:tc>
          <w:tcPr>
            <w:tcW w:w="2524" w:type="dxa"/>
            <w:shd w:val="clear" w:color="auto" w:fill="auto"/>
          </w:tcPr>
          <w:p w:rsidR="0012799A" w:rsidRPr="00ED4C6F" w:rsidRDefault="009C104E" w:rsidP="0012799A">
            <w:pPr>
              <w:jc w:val="center"/>
              <w:rPr>
                <w:rFonts w:asciiTheme="minorHAnsi" w:hAnsiTheme="minorHAnsi" w:cstheme="minorHAnsi"/>
                <w:sz w:val="24"/>
                <w:szCs w:val="24"/>
              </w:rPr>
            </w:pPr>
            <w:r>
              <w:rPr>
                <w:rFonts w:asciiTheme="minorHAnsi" w:hAnsiTheme="minorHAnsi" w:cstheme="minorHAnsi"/>
                <w:sz w:val="24"/>
                <w:szCs w:val="24"/>
              </w:rPr>
              <w:t>40</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10. One Chance Rule</w:t>
            </w:r>
            <w:r w:rsidRPr="00ED4C6F">
              <w:rPr>
                <w:rFonts w:asciiTheme="minorHAnsi" w:hAnsiTheme="minorHAnsi" w:cstheme="minorHAnsi"/>
                <w:sz w:val="24"/>
                <w:szCs w:val="24"/>
              </w:rPr>
              <w:tab/>
              <w:t xml:space="preserve"> </w:t>
            </w:r>
          </w:p>
        </w:tc>
        <w:tc>
          <w:tcPr>
            <w:tcW w:w="2524" w:type="dxa"/>
            <w:shd w:val="clear" w:color="auto" w:fill="auto"/>
          </w:tcPr>
          <w:p w:rsidR="0012799A" w:rsidRPr="00ED4C6F" w:rsidRDefault="0012799A" w:rsidP="0012799A">
            <w:pPr>
              <w:jc w:val="center"/>
              <w:rPr>
                <w:rFonts w:asciiTheme="minorHAnsi" w:hAnsiTheme="minorHAnsi" w:cstheme="minorHAnsi"/>
                <w:sz w:val="24"/>
                <w:szCs w:val="24"/>
              </w:rPr>
            </w:pPr>
            <w:r w:rsidRPr="00ED4C6F">
              <w:rPr>
                <w:rFonts w:asciiTheme="minorHAnsi" w:hAnsiTheme="minorHAnsi" w:cstheme="minorHAnsi"/>
                <w:sz w:val="24"/>
                <w:szCs w:val="24"/>
              </w:rPr>
              <w:t>3</w:t>
            </w:r>
            <w:r w:rsidR="009C104E">
              <w:rPr>
                <w:rFonts w:asciiTheme="minorHAnsi" w:hAnsiTheme="minorHAnsi" w:cstheme="minorHAnsi"/>
                <w:sz w:val="24"/>
                <w:szCs w:val="24"/>
              </w:rPr>
              <w:t>40</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11. Mental Health</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40</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12. Private Fostering Arrangements</w:t>
            </w:r>
            <w:r w:rsidRPr="00ED4C6F">
              <w:rPr>
                <w:rFonts w:asciiTheme="minorHAnsi" w:hAnsiTheme="minorHAnsi" w:cstheme="minorHAnsi"/>
                <w:sz w:val="24"/>
                <w:szCs w:val="24"/>
              </w:rPr>
              <w:tab/>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41</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 xml:space="preserve">App 13. Looked After Children &amp; Previously Looked After </w:t>
            </w:r>
            <w:r w:rsidR="00033737" w:rsidRPr="00ED4C6F">
              <w:rPr>
                <w:rFonts w:asciiTheme="minorHAnsi" w:hAnsiTheme="minorHAnsi" w:cstheme="minorHAnsi"/>
                <w:sz w:val="24"/>
                <w:szCs w:val="24"/>
              </w:rPr>
              <w:t>Children</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41</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14. Children Missing Education</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42</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15. Child on Child Abuse (incl Sexual Violence, Sexual Harassment and HSB)</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42</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16. Online Safety</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46</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17. Youth Produced Sexual Imagery (Sexting)</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48</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18. Additional Resources</w:t>
            </w:r>
            <w:r w:rsidRPr="00ED4C6F">
              <w:rPr>
                <w:rFonts w:asciiTheme="minorHAnsi" w:hAnsiTheme="minorHAnsi" w:cstheme="minorHAnsi"/>
                <w:sz w:val="24"/>
                <w:szCs w:val="24"/>
              </w:rPr>
              <w:tab/>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49</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19. Safeguarding – Key Points</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50</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20. Essential contacts</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51</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App 21. Assessment triangle</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51</w:t>
            </w:r>
          </w:p>
        </w:tc>
      </w:tr>
      <w:tr w:rsidR="0012799A" w:rsidRPr="00ED4C6F" w:rsidTr="00741E24">
        <w:tc>
          <w:tcPr>
            <w:tcW w:w="7083" w:type="dxa"/>
            <w:shd w:val="clear" w:color="auto" w:fill="auto"/>
          </w:tcPr>
          <w:p w:rsidR="0012799A" w:rsidRPr="00ED4C6F" w:rsidRDefault="0012799A" w:rsidP="0012799A">
            <w:pPr>
              <w:rPr>
                <w:rFonts w:asciiTheme="minorHAnsi" w:hAnsiTheme="minorHAnsi" w:cstheme="minorHAnsi"/>
                <w:sz w:val="24"/>
                <w:szCs w:val="24"/>
              </w:rPr>
            </w:pPr>
            <w:r w:rsidRPr="00ED4C6F">
              <w:rPr>
                <w:rFonts w:asciiTheme="minorHAnsi" w:hAnsiTheme="minorHAnsi" w:cstheme="minorHAnsi"/>
                <w:sz w:val="24"/>
                <w:szCs w:val="24"/>
              </w:rPr>
              <w:t xml:space="preserve">App 22. Roles and responsibilities of single point of contact (radicalisation and extremism) </w:t>
            </w:r>
          </w:p>
        </w:tc>
        <w:tc>
          <w:tcPr>
            <w:tcW w:w="2524" w:type="dxa"/>
            <w:shd w:val="clear" w:color="auto" w:fill="auto"/>
          </w:tcPr>
          <w:p w:rsidR="0012799A" w:rsidRPr="00ED4C6F" w:rsidRDefault="001F5503" w:rsidP="0012799A">
            <w:pPr>
              <w:jc w:val="center"/>
              <w:rPr>
                <w:rFonts w:asciiTheme="minorHAnsi" w:hAnsiTheme="minorHAnsi" w:cstheme="minorHAnsi"/>
                <w:sz w:val="24"/>
                <w:szCs w:val="24"/>
              </w:rPr>
            </w:pPr>
            <w:r>
              <w:rPr>
                <w:rFonts w:asciiTheme="minorHAnsi" w:hAnsiTheme="minorHAnsi" w:cstheme="minorHAnsi"/>
                <w:sz w:val="24"/>
                <w:szCs w:val="24"/>
              </w:rPr>
              <w:t>52</w:t>
            </w:r>
          </w:p>
        </w:tc>
      </w:tr>
    </w:tbl>
    <w:p w:rsidR="00EC32C9" w:rsidRPr="00ED4C6F" w:rsidRDefault="00EC32C9" w:rsidP="00D86F2A">
      <w:pPr>
        <w:rPr>
          <w:rFonts w:asciiTheme="minorHAnsi" w:hAnsiTheme="minorHAnsi" w:cstheme="minorHAnsi"/>
          <w:b/>
          <w:bCs/>
          <w:sz w:val="24"/>
          <w:szCs w:val="24"/>
        </w:rPr>
      </w:pPr>
    </w:p>
    <w:p w:rsidR="00D86F2A" w:rsidRPr="00ED4C6F" w:rsidRDefault="00D86F2A" w:rsidP="00D86F2A">
      <w:pPr>
        <w:rPr>
          <w:rFonts w:asciiTheme="minorHAnsi" w:hAnsiTheme="minorHAnsi" w:cstheme="minorHAnsi"/>
          <w:b/>
          <w:bCs/>
          <w:sz w:val="24"/>
          <w:szCs w:val="24"/>
        </w:rPr>
      </w:pPr>
      <w:r w:rsidRPr="00ED4C6F">
        <w:rPr>
          <w:rFonts w:asciiTheme="minorHAnsi" w:hAnsiTheme="minorHAnsi" w:cstheme="minorHAnsi"/>
          <w:b/>
          <w:bCs/>
          <w:sz w:val="24"/>
          <w:szCs w:val="24"/>
        </w:rPr>
        <w:t>Responding:</w:t>
      </w:r>
    </w:p>
    <w:p w:rsidR="00183AC5" w:rsidRPr="00ED4C6F" w:rsidRDefault="00183AC5" w:rsidP="00D86F2A">
      <w:pPr>
        <w:rPr>
          <w:rFonts w:asciiTheme="minorHAnsi" w:hAnsiTheme="minorHAnsi" w:cstheme="minorHAnsi"/>
          <w:b/>
          <w:bCs/>
          <w:sz w:val="24"/>
          <w:szCs w:val="24"/>
        </w:rPr>
      </w:pP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 xml:space="preserve">Following an initial conversation with the </w:t>
      </w:r>
      <w:r w:rsidR="00FC4FD5"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if the member of staff remains concerned, they should discuss their concerns with the DSL and put them in writing, see FLOW CHART A.  Records should include: </w:t>
      </w:r>
    </w:p>
    <w:p w:rsidR="00D86F2A" w:rsidRPr="00ED4C6F" w:rsidRDefault="00D86F2A" w:rsidP="00646E85">
      <w:pPr>
        <w:pStyle w:val="ListParagraph"/>
        <w:numPr>
          <w:ilvl w:val="0"/>
          <w:numId w:val="94"/>
        </w:numPr>
        <w:rPr>
          <w:rFonts w:asciiTheme="minorHAnsi" w:hAnsiTheme="minorHAnsi" w:cstheme="minorHAnsi"/>
          <w:sz w:val="24"/>
          <w:szCs w:val="24"/>
        </w:rPr>
      </w:pPr>
      <w:r w:rsidRPr="00ED4C6F">
        <w:rPr>
          <w:rFonts w:asciiTheme="minorHAnsi" w:hAnsiTheme="minorHAnsi" w:cstheme="minorHAnsi"/>
          <w:sz w:val="24"/>
          <w:szCs w:val="24"/>
        </w:rPr>
        <w:t xml:space="preserve">a clear and comprehensive summary of the concern. </w:t>
      </w:r>
    </w:p>
    <w:p w:rsidR="00D86F2A" w:rsidRPr="00ED4C6F" w:rsidRDefault="00D86F2A" w:rsidP="00646E85">
      <w:pPr>
        <w:pStyle w:val="ListParagraph"/>
        <w:numPr>
          <w:ilvl w:val="0"/>
          <w:numId w:val="94"/>
        </w:numPr>
        <w:rPr>
          <w:rFonts w:asciiTheme="minorHAnsi" w:hAnsiTheme="minorHAnsi" w:cstheme="minorHAnsi"/>
          <w:sz w:val="24"/>
          <w:szCs w:val="24"/>
        </w:rPr>
      </w:pPr>
      <w:r w:rsidRPr="00ED4C6F">
        <w:rPr>
          <w:rFonts w:asciiTheme="minorHAnsi" w:hAnsiTheme="minorHAnsi" w:cstheme="minorHAnsi"/>
          <w:sz w:val="24"/>
          <w:szCs w:val="24"/>
        </w:rPr>
        <w:t xml:space="preserve">details of how the concern was followed up and resolved. </w:t>
      </w:r>
    </w:p>
    <w:p w:rsidR="00D86F2A" w:rsidRPr="00ED4C6F" w:rsidRDefault="00D86F2A" w:rsidP="00646E85">
      <w:pPr>
        <w:pStyle w:val="ListParagraph"/>
        <w:numPr>
          <w:ilvl w:val="0"/>
          <w:numId w:val="94"/>
        </w:numPr>
        <w:rPr>
          <w:rFonts w:asciiTheme="minorHAnsi" w:hAnsiTheme="minorHAnsi" w:cstheme="minorHAnsi"/>
          <w:sz w:val="24"/>
          <w:szCs w:val="24"/>
        </w:rPr>
      </w:pPr>
      <w:r w:rsidRPr="00ED4C6F">
        <w:rPr>
          <w:rFonts w:asciiTheme="minorHAnsi" w:hAnsiTheme="minorHAnsi" w:cstheme="minorHAnsi"/>
          <w:sz w:val="24"/>
          <w:szCs w:val="24"/>
        </w:rPr>
        <w:t>a note of any action taken, decisions reached and the outcome.</w:t>
      </w: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If the pupil does begin to reveal that they are being harmed, staff should follow the advice in FLOW CHART A and in the table below ‘</w:t>
      </w:r>
      <w:r w:rsidR="00FC4FD5"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making a disclosure’.</w:t>
      </w:r>
    </w:p>
    <w:p w:rsidR="00D86F2A" w:rsidRPr="00ED4C6F" w:rsidRDefault="00D86F2A" w:rsidP="00741E24">
      <w:pPr>
        <w:pStyle w:val="ListParagraph"/>
        <w:numPr>
          <w:ilvl w:val="0"/>
          <w:numId w:val="53"/>
        </w:numPr>
        <w:rPr>
          <w:rFonts w:asciiTheme="minorHAnsi" w:hAnsiTheme="minorHAnsi" w:cstheme="minorHAnsi"/>
          <w:sz w:val="24"/>
          <w:szCs w:val="24"/>
        </w:rPr>
      </w:pPr>
      <w:r w:rsidRPr="00ED4C6F">
        <w:rPr>
          <w:rFonts w:asciiTheme="minorHAnsi" w:hAnsiTheme="minorHAnsi" w:cstheme="minorHAnsi"/>
          <w:sz w:val="24"/>
          <w:szCs w:val="24"/>
        </w:rPr>
        <w:t>All concerns however small must be recorded and shared with the DSL as this information could provide the ‘missing’ piece of the bigger picture of the lived experience for the child.</w:t>
      </w:r>
    </w:p>
    <w:p w:rsidR="00D86F2A" w:rsidRPr="00ED4C6F" w:rsidRDefault="00FC4FD5" w:rsidP="00695511">
      <w:pPr>
        <w:pStyle w:val="ListParagraph"/>
        <w:rPr>
          <w:rFonts w:asciiTheme="minorHAnsi" w:hAnsiTheme="minorHAnsi" w:cstheme="minorHAnsi"/>
          <w:b/>
          <w:bCs/>
          <w:i/>
          <w:iCs/>
          <w:sz w:val="24"/>
          <w:szCs w:val="24"/>
        </w:rPr>
      </w:pPr>
      <w:r w:rsidRPr="00ED4C6F">
        <w:rPr>
          <w:rFonts w:asciiTheme="minorHAnsi" w:hAnsiTheme="minorHAnsi" w:cstheme="minorHAnsi"/>
          <w:sz w:val="24"/>
          <w:szCs w:val="24"/>
        </w:rPr>
        <w:br w:type="page"/>
      </w:r>
      <w:r w:rsidR="00D86F2A" w:rsidRPr="00ED4C6F">
        <w:rPr>
          <w:rFonts w:asciiTheme="minorHAnsi" w:hAnsiTheme="minorHAnsi" w:cstheme="minorHAnsi"/>
          <w:b/>
          <w:bCs/>
          <w:i/>
          <w:iCs/>
          <w:sz w:val="24"/>
          <w:szCs w:val="24"/>
        </w:rPr>
        <w:t>FLOW CHART A</w:t>
      </w:r>
    </w:p>
    <w:p w:rsidR="00183AC5" w:rsidRPr="00ED4C6F" w:rsidRDefault="00183AC5" w:rsidP="00D86F2A">
      <w:pPr>
        <w:rPr>
          <w:rFonts w:asciiTheme="minorHAnsi" w:hAnsiTheme="minorHAnsi" w:cstheme="minorHAnsi"/>
          <w:b/>
          <w:bCs/>
          <w:i/>
          <w:iCs/>
          <w:sz w:val="24"/>
          <w:szCs w:val="24"/>
        </w:rPr>
      </w:pPr>
    </w:p>
    <w:p w:rsidR="00D86F2A" w:rsidRPr="00ED4C6F" w:rsidRDefault="00577C9E" w:rsidP="00D86F2A">
      <w:pPr>
        <w:rPr>
          <w:rFonts w:asciiTheme="minorHAnsi" w:hAnsiTheme="minorHAnsi" w:cstheme="minorHAnsi"/>
          <w:noProof/>
          <w:sz w:val="24"/>
          <w:szCs w:val="24"/>
        </w:rPr>
      </w:pPr>
      <w:r w:rsidRPr="00ED4C6F">
        <w:rPr>
          <w:rFonts w:asciiTheme="minorHAnsi" w:hAnsiTheme="minorHAnsi" w:cstheme="minorHAnsi"/>
          <w:noProof/>
          <w:sz w:val="24"/>
          <w:szCs w:val="24"/>
        </w:rPr>
        <w:drawing>
          <wp:inline distT="0" distB="0" distL="0" distR="0">
            <wp:extent cx="6040120" cy="3674110"/>
            <wp:effectExtent l="19050" t="0" r="36830" b="21590"/>
            <wp:docPr id="3" name="Diagram 4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B842DE" w:rsidRDefault="00B842DE" w:rsidP="00D86F2A">
      <w:pPr>
        <w:rPr>
          <w:rFonts w:asciiTheme="minorHAnsi" w:hAnsiTheme="minorHAnsi" w:cstheme="minorHAnsi"/>
          <w:noProof/>
          <w:sz w:val="24"/>
          <w:szCs w:val="24"/>
        </w:rPr>
      </w:pPr>
    </w:p>
    <w:p w:rsidR="00695511" w:rsidRDefault="00695511" w:rsidP="00D86F2A">
      <w:pPr>
        <w:rPr>
          <w:rFonts w:asciiTheme="minorHAnsi" w:hAnsiTheme="minorHAnsi" w:cstheme="minorHAnsi"/>
          <w:noProof/>
          <w:sz w:val="24"/>
          <w:szCs w:val="24"/>
        </w:rPr>
      </w:pPr>
    </w:p>
    <w:p w:rsidR="00695511" w:rsidRDefault="00695511" w:rsidP="00D86F2A">
      <w:pPr>
        <w:rPr>
          <w:rFonts w:asciiTheme="minorHAnsi" w:hAnsiTheme="minorHAnsi" w:cstheme="minorHAnsi"/>
          <w:noProof/>
          <w:sz w:val="24"/>
          <w:szCs w:val="24"/>
          <w:u w:val="single"/>
        </w:rPr>
      </w:pPr>
      <w:r>
        <w:rPr>
          <w:rFonts w:asciiTheme="minorHAnsi" w:hAnsiTheme="minorHAnsi" w:cstheme="minorHAnsi"/>
          <w:noProof/>
          <w:sz w:val="24"/>
          <w:szCs w:val="24"/>
          <w:u w:val="single"/>
        </w:rPr>
        <w:t>If a student discloses to a member of staff</w:t>
      </w:r>
    </w:p>
    <w:p w:rsidR="002F3A1A" w:rsidRPr="00ED4C6F" w:rsidRDefault="002F3A1A" w:rsidP="002F3A1A">
      <w:pPr>
        <w:pStyle w:val="ListParagraph"/>
        <w:numPr>
          <w:ilvl w:val="0"/>
          <w:numId w:val="91"/>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rsidR="00695511" w:rsidRPr="002F3A1A" w:rsidRDefault="002F3A1A" w:rsidP="002F3A1A">
      <w:pPr>
        <w:pStyle w:val="ListParagraph"/>
        <w:numPr>
          <w:ilvl w:val="0"/>
          <w:numId w:val="91"/>
        </w:numPr>
        <w:rPr>
          <w:rFonts w:asciiTheme="minorHAnsi" w:hAnsiTheme="minorHAnsi" w:cstheme="minorHAnsi"/>
          <w:noProof/>
          <w:sz w:val="24"/>
          <w:szCs w:val="24"/>
          <w:u w:val="single"/>
        </w:rPr>
      </w:pPr>
      <w:r w:rsidRPr="002F3A1A">
        <w:rPr>
          <w:rFonts w:asciiTheme="minorHAnsi" w:hAnsiTheme="minorHAnsi" w:cstheme="minorHAnsi"/>
          <w:sz w:val="24"/>
          <w:szCs w:val="24"/>
        </w:rPr>
        <w:t>A child who makes a disclosure may have to tell their story on a number of subsequent occasions to the police and/or social workers. Therefore, it is vital that their first experience of talking to a trusted adult is a positive one.</w:t>
      </w:r>
    </w:p>
    <w:p w:rsidR="00695511" w:rsidRDefault="002F3A1A" w:rsidP="00D86F2A">
      <w:pPr>
        <w:rPr>
          <w:rFonts w:asciiTheme="minorHAnsi" w:hAnsiTheme="minorHAnsi" w:cstheme="minorHAnsi"/>
          <w:noProof/>
          <w:sz w:val="24"/>
          <w:szCs w:val="24"/>
        </w:rPr>
      </w:pPr>
      <w:r w:rsidRPr="002F3A1A">
        <w:rPr>
          <w:rFonts w:asciiTheme="minorHAnsi" w:hAnsiTheme="minorHAnsi" w:cstheme="minorHAnsi"/>
          <w:noProof/>
          <w:sz w:val="24"/>
          <w:szCs w:val="24"/>
          <w:u w:val="single"/>
        </w:rPr>
        <w:t>During their conversation with the student staff will</w:t>
      </w:r>
      <w:r>
        <w:rPr>
          <w:rFonts w:asciiTheme="minorHAnsi" w:hAnsiTheme="minorHAnsi" w:cstheme="minorHAnsi"/>
          <w:noProof/>
          <w:sz w:val="24"/>
          <w:szCs w:val="24"/>
        </w:rPr>
        <w:t>:</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listen to what the child has to say and allow them to speak freely.</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remain calm and not overreact or act shocked or disgusted – the student may stop talking if they feel they are upsetting the listener.</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reassure the child that it is not their fault and that they have done the right thing in telling someone.</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not be afraid of silences – staff must remember how difficult it is for the student and allow them time to talk.</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take what the child is disclosing seriously.</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ask open questions and avoid asking leading questions.</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avoid jumping to conclusions, speculation or make accusations.</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not automatically offer any physical touch as comfort. It may be anything but comforting to a child who is being abused.</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tell the child what will happen next, that they cannot keep secrets and that information will be shared to ensure the right level of support is given.</w:t>
      </w:r>
    </w:p>
    <w:p w:rsidR="002F3A1A" w:rsidRDefault="002F3A1A" w:rsidP="00D86F2A">
      <w:pPr>
        <w:rPr>
          <w:rFonts w:asciiTheme="minorHAnsi" w:hAnsiTheme="minorHAnsi" w:cstheme="minorHAnsi"/>
          <w:noProof/>
          <w:sz w:val="24"/>
          <w:szCs w:val="24"/>
        </w:rPr>
      </w:pPr>
    </w:p>
    <w:p w:rsidR="002F3A1A" w:rsidRDefault="002F3A1A" w:rsidP="00D86F2A">
      <w:pPr>
        <w:rPr>
          <w:rFonts w:asciiTheme="minorHAnsi" w:hAnsiTheme="minorHAnsi" w:cstheme="minorHAnsi"/>
          <w:noProof/>
          <w:sz w:val="24"/>
          <w:szCs w:val="24"/>
          <w:u w:val="single"/>
        </w:rPr>
      </w:pPr>
      <w:r>
        <w:rPr>
          <w:rFonts w:asciiTheme="minorHAnsi" w:hAnsiTheme="minorHAnsi" w:cstheme="minorHAnsi"/>
          <w:noProof/>
          <w:sz w:val="24"/>
          <w:szCs w:val="24"/>
          <w:u w:val="single"/>
        </w:rPr>
        <w:t>Notifying Parents</w:t>
      </w:r>
    </w:p>
    <w:p w:rsidR="002F3A1A" w:rsidRPr="00ED4C6F" w:rsidRDefault="002F3A1A" w:rsidP="002F3A1A">
      <w:pPr>
        <w:pStyle w:val="ListParagraph"/>
        <w:numPr>
          <w:ilvl w:val="0"/>
          <w:numId w:val="5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The College will normally seek to discuss any concerns about a student with their parents. This must be handled sensitively and normally the DSL/DDSL will make contact with the parent in the event of a concern, suspicion or disclosure of abuse that the child has been harmed in some way.</w:t>
      </w:r>
    </w:p>
    <w:p w:rsidR="002F3A1A" w:rsidRPr="00ED4C6F" w:rsidRDefault="002F3A1A" w:rsidP="002F3A1A">
      <w:pPr>
        <w:pStyle w:val="ListParagraph"/>
        <w:numPr>
          <w:ilvl w:val="0"/>
          <w:numId w:val="5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However, if the College believes that notifying parents could increase the risk to the child or exacerbate the problem, I-ART will be contacted first e.g., familial sexual abuse.</w:t>
      </w:r>
    </w:p>
    <w:p w:rsidR="002F3A1A" w:rsidRPr="00ED4C6F" w:rsidRDefault="002F3A1A" w:rsidP="002F3A1A">
      <w:pPr>
        <w:pStyle w:val="ListParagraph"/>
        <w:numPr>
          <w:ilvl w:val="0"/>
          <w:numId w:val="59"/>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Where there are concerns about FGM, forced marriage or so-called honour-based abuse, parents should not be informed a referral is being made, as to do so may place the child at a significantly increased risk. </w:t>
      </w:r>
    </w:p>
    <w:p w:rsidR="002F3A1A" w:rsidRDefault="002F3A1A" w:rsidP="00D86F2A">
      <w:pPr>
        <w:rPr>
          <w:rFonts w:asciiTheme="minorHAnsi" w:hAnsiTheme="minorHAnsi" w:cstheme="minorHAnsi"/>
          <w:noProof/>
          <w:sz w:val="24"/>
          <w:szCs w:val="24"/>
          <w:u w:val="single"/>
        </w:rPr>
      </w:pPr>
    </w:p>
    <w:p w:rsidR="002F3A1A" w:rsidRPr="002F3A1A" w:rsidRDefault="002F3A1A" w:rsidP="00D86F2A">
      <w:pPr>
        <w:rPr>
          <w:rFonts w:asciiTheme="minorHAnsi" w:hAnsiTheme="minorHAnsi" w:cstheme="minorHAnsi"/>
          <w:noProof/>
          <w:sz w:val="24"/>
          <w:szCs w:val="24"/>
          <w:u w:val="single"/>
        </w:rPr>
      </w:pPr>
      <w:r w:rsidRPr="002F3A1A">
        <w:rPr>
          <w:rFonts w:asciiTheme="minorHAnsi" w:hAnsiTheme="minorHAnsi" w:cstheme="minorHAnsi"/>
          <w:noProof/>
          <w:sz w:val="24"/>
          <w:szCs w:val="24"/>
          <w:u w:val="single"/>
        </w:rPr>
        <w:t>Making a referral</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Concerns about a child or a disclosure should be immediately raised with the DSL who will help decide whether a referral to I-ART or other support is appropriate in accordance with the SCP Continuum of Need.</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If College are uncertain about whether a concern raised should be referred to I-ART, a consultation will be sought with the Local Authority SCIE team to seek further support and guidance. If there is a TAF in place, the College will consult the TAF advisor.</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The child (subject to their age and understanding) and the parents will be told that a referral is being made, unless to do so would increase the risk to the child.</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If after a referral the child’s situation does not appear to be improving, the designated safeguarding lead (or the person that made the referral) should press for re-consideration to ensure their concerns have been addressed, and most importantly the child’s situation improves (using the escalation and resolution policy).</w:t>
      </w:r>
    </w:p>
    <w:p w:rsidR="002F3A1A" w:rsidRPr="00ED4C6F" w:rsidRDefault="002F3A1A" w:rsidP="002F3A1A">
      <w:pPr>
        <w:pStyle w:val="ListParagraph"/>
        <w:numPr>
          <w:ilvl w:val="0"/>
          <w:numId w:val="56"/>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If a child is in immediate danger or is at risk of harm a referral should be made to I-ART and/or the police immediately. Anybody can make a referral.</w:t>
      </w:r>
    </w:p>
    <w:p w:rsidR="002F3A1A" w:rsidRPr="002F3A1A" w:rsidRDefault="002F3A1A" w:rsidP="002F3A1A">
      <w:pPr>
        <w:pStyle w:val="ListParagraph"/>
        <w:numPr>
          <w:ilvl w:val="0"/>
          <w:numId w:val="56"/>
        </w:numPr>
        <w:rPr>
          <w:rFonts w:asciiTheme="minorHAnsi" w:hAnsiTheme="minorHAnsi" w:cstheme="minorHAnsi"/>
          <w:noProof/>
          <w:sz w:val="24"/>
          <w:szCs w:val="24"/>
        </w:rPr>
      </w:pPr>
      <w:r w:rsidRPr="002F3A1A">
        <w:rPr>
          <w:rFonts w:asciiTheme="minorHAnsi" w:hAnsiTheme="minorHAnsi" w:cstheme="minorHAnsi"/>
          <w:sz w:val="24"/>
          <w:szCs w:val="24"/>
        </w:rPr>
        <w:t>Where referrals are not made by the DSL, the DSL should be informed as soon as possible.</w:t>
      </w:r>
    </w:p>
    <w:p w:rsidR="00D86F2A" w:rsidRDefault="002F3A1A" w:rsidP="00D86F2A">
      <w:pPr>
        <w:rPr>
          <w:rFonts w:asciiTheme="minorHAnsi" w:hAnsiTheme="minorHAnsi" w:cstheme="minorHAnsi"/>
          <w:sz w:val="24"/>
          <w:szCs w:val="24"/>
        </w:rPr>
      </w:pPr>
      <w:r>
        <w:rPr>
          <w:rFonts w:asciiTheme="minorHAnsi" w:hAnsiTheme="minorHAnsi" w:cstheme="minorHAnsi"/>
          <w:sz w:val="24"/>
          <w:szCs w:val="24"/>
          <w:u w:val="single"/>
        </w:rPr>
        <w:t>Supporting our Staff</w:t>
      </w:r>
    </w:p>
    <w:p w:rsidR="002F3A1A" w:rsidRPr="00ED4C6F" w:rsidRDefault="002F3A1A" w:rsidP="002F3A1A">
      <w:pPr>
        <w:pStyle w:val="ListParagraph"/>
        <w:numPr>
          <w:ilvl w:val="0"/>
          <w:numId w:val="57"/>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We recognise that staff working in the College who have become involved with a child who has suffered harm or appears to be likely to suffer harm may find the situation stressful and upsetting.</w:t>
      </w:r>
    </w:p>
    <w:p w:rsidR="002F3A1A" w:rsidRPr="00ED4C6F" w:rsidRDefault="002F3A1A" w:rsidP="002F3A1A">
      <w:pPr>
        <w:pStyle w:val="ListParagraph"/>
        <w:numPr>
          <w:ilvl w:val="0"/>
          <w:numId w:val="57"/>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We will support such staff by providing an opportunity to talk through their anxieties with the DSLs and to seek further support as appropriate.</w:t>
      </w:r>
    </w:p>
    <w:p w:rsidR="002F3A1A" w:rsidRPr="002F3A1A" w:rsidRDefault="002F3A1A" w:rsidP="00D86F2A">
      <w:pPr>
        <w:rPr>
          <w:rFonts w:asciiTheme="minorHAnsi" w:hAnsiTheme="minorHAnsi" w:cstheme="minorHAnsi"/>
          <w:sz w:val="24"/>
          <w:szCs w:val="24"/>
        </w:rPr>
      </w:pPr>
    </w:p>
    <w:p w:rsidR="00D86F2A" w:rsidRPr="00ED4C6F" w:rsidRDefault="00D86F2A" w:rsidP="00D86F2A">
      <w:pPr>
        <w:rPr>
          <w:rFonts w:asciiTheme="minorHAnsi" w:hAnsiTheme="minorHAnsi" w:cstheme="minorHAnsi"/>
          <w:vanish/>
          <w:sz w:val="24"/>
          <w:szCs w:val="24"/>
        </w:rPr>
      </w:pPr>
    </w:p>
    <w:p w:rsidR="009825A9" w:rsidRPr="00ED4C6F" w:rsidRDefault="009825A9" w:rsidP="009825A9">
      <w:pPr>
        <w:rPr>
          <w:rFonts w:asciiTheme="minorHAnsi" w:hAnsiTheme="minorHAnsi" w:cstheme="minorHAnsi"/>
          <w:b/>
          <w:color w:val="000000"/>
          <w:sz w:val="24"/>
          <w:szCs w:val="24"/>
        </w:rPr>
      </w:pPr>
      <w:r w:rsidRPr="00ED4C6F">
        <w:rPr>
          <w:rFonts w:asciiTheme="minorHAnsi" w:hAnsiTheme="minorHAnsi" w:cstheme="minorHAnsi"/>
          <w:b/>
          <w:color w:val="000000"/>
          <w:sz w:val="24"/>
          <w:szCs w:val="24"/>
        </w:rPr>
        <w:t>Early Intervention and Prevention within Safeguarding</w:t>
      </w:r>
    </w:p>
    <w:p w:rsidR="009825A9" w:rsidRPr="00ED4C6F" w:rsidRDefault="009825A9" w:rsidP="009825A9">
      <w:pPr>
        <w:ind w:left="720"/>
        <w:rPr>
          <w:rFonts w:asciiTheme="minorHAnsi" w:hAnsiTheme="minorHAnsi" w:cstheme="minorHAnsi"/>
          <w:b/>
          <w:color w:val="000000"/>
          <w:sz w:val="24"/>
          <w:szCs w:val="24"/>
        </w:rPr>
      </w:pPr>
    </w:p>
    <w:p w:rsidR="009825A9" w:rsidRDefault="009825A9" w:rsidP="009825A9">
      <w:pPr>
        <w:rPr>
          <w:rFonts w:asciiTheme="minorHAnsi" w:hAnsiTheme="minorHAnsi" w:cstheme="minorHAnsi"/>
          <w:color w:val="000000"/>
          <w:sz w:val="24"/>
          <w:szCs w:val="24"/>
        </w:rPr>
      </w:pPr>
      <w:r w:rsidRPr="00ED4C6F">
        <w:rPr>
          <w:rFonts w:asciiTheme="minorHAnsi" w:hAnsiTheme="minorHAnsi" w:cstheme="minorHAnsi"/>
          <w:color w:val="000000"/>
          <w:sz w:val="24"/>
          <w:szCs w:val="24"/>
        </w:rPr>
        <w:t xml:space="preserve">All </w:t>
      </w:r>
      <w:r w:rsidR="005264BC" w:rsidRPr="00ED4C6F">
        <w:rPr>
          <w:rFonts w:asciiTheme="minorHAnsi" w:hAnsiTheme="minorHAnsi" w:cstheme="minorHAnsi"/>
          <w:color w:val="000000"/>
          <w:sz w:val="24"/>
          <w:szCs w:val="24"/>
        </w:rPr>
        <w:t>College</w:t>
      </w:r>
      <w:r w:rsidRPr="00ED4C6F">
        <w:rPr>
          <w:rFonts w:asciiTheme="minorHAnsi" w:hAnsiTheme="minorHAnsi" w:cstheme="minorHAnsi"/>
          <w:color w:val="000000"/>
          <w:sz w:val="24"/>
          <w:szCs w:val="24"/>
        </w:rPr>
        <w:t xml:space="preserve">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D4C6F">
        <w:rPr>
          <w:rFonts w:asciiTheme="minorHAnsi" w:hAnsiTheme="minorHAnsi" w:cstheme="minorHAnsi"/>
          <w:b/>
          <w:bCs/>
          <w:color w:val="000000"/>
          <w:sz w:val="24"/>
          <w:szCs w:val="24"/>
        </w:rPr>
        <w:t>Team around the Family (TAF)</w:t>
      </w:r>
      <w:r w:rsidRPr="00ED4C6F">
        <w:rPr>
          <w:rFonts w:asciiTheme="minorHAnsi" w:hAnsiTheme="minorHAnsi" w:cstheme="minorHAnsi"/>
          <w:color w:val="000000"/>
          <w:sz w:val="24"/>
          <w:szCs w:val="24"/>
        </w:rPr>
        <w:t xml:space="preserve"> guidance to fulfil their duties at Universal Plus and Partnership Plus on the </w:t>
      </w:r>
      <w:r w:rsidRPr="00ED4C6F">
        <w:rPr>
          <w:rFonts w:asciiTheme="minorHAnsi" w:hAnsiTheme="minorHAnsi" w:cstheme="minorHAnsi"/>
          <w:b/>
          <w:bCs/>
          <w:color w:val="000000"/>
          <w:sz w:val="24"/>
          <w:szCs w:val="24"/>
        </w:rPr>
        <w:t>Continuum of Need</w:t>
      </w:r>
      <w:r w:rsidRPr="00ED4C6F">
        <w:rPr>
          <w:rFonts w:asciiTheme="minorHAnsi" w:hAnsiTheme="minorHAnsi" w:cstheme="minorHAnsi"/>
          <w:color w:val="000000"/>
          <w:sz w:val="24"/>
          <w:szCs w:val="24"/>
        </w:rPr>
        <w:t xml:space="preserve">. This may involve signposting to or involving more appropriate agencies for support and may involve the </w:t>
      </w:r>
      <w:r w:rsidR="00734036" w:rsidRPr="00ED4C6F">
        <w:rPr>
          <w:rFonts w:asciiTheme="minorHAnsi" w:hAnsiTheme="minorHAnsi" w:cstheme="minorHAnsi"/>
          <w:color w:val="000000"/>
          <w:sz w:val="24"/>
          <w:szCs w:val="24"/>
        </w:rPr>
        <w:t xml:space="preserve">College </w:t>
      </w:r>
      <w:r w:rsidRPr="00ED4C6F">
        <w:rPr>
          <w:rFonts w:asciiTheme="minorHAnsi" w:hAnsiTheme="minorHAnsi" w:cstheme="minorHAnsi"/>
          <w:color w:val="000000"/>
          <w:sz w:val="24"/>
          <w:szCs w:val="24"/>
        </w:rPr>
        <w:t>acting as Lead Person on a child’s TAF. In the event of complex needs, a referral to Integrated access and referral team (</w:t>
      </w:r>
      <w:r w:rsidRPr="00ED4C6F">
        <w:rPr>
          <w:rFonts w:asciiTheme="minorHAnsi" w:hAnsiTheme="minorHAnsi" w:cstheme="minorHAnsi"/>
          <w:b/>
          <w:color w:val="000000"/>
          <w:sz w:val="24"/>
          <w:szCs w:val="24"/>
        </w:rPr>
        <w:t>I-ART)</w:t>
      </w:r>
      <w:r w:rsidRPr="00ED4C6F">
        <w:rPr>
          <w:rFonts w:asciiTheme="minorHAnsi" w:hAnsiTheme="minorHAnsi" w:cstheme="minorHAnsi"/>
          <w:color w:val="000000"/>
          <w:sz w:val="24"/>
          <w:szCs w:val="24"/>
        </w:rPr>
        <w:t xml:space="preserve"> for support from the Early Help and Prevention service should be made.</w:t>
      </w:r>
    </w:p>
    <w:p w:rsidR="002F3A1A" w:rsidRDefault="002F3A1A" w:rsidP="009825A9">
      <w:pPr>
        <w:rPr>
          <w:rFonts w:asciiTheme="minorHAnsi" w:hAnsiTheme="minorHAnsi" w:cstheme="minorHAnsi"/>
          <w:color w:val="000000"/>
          <w:sz w:val="24"/>
          <w:szCs w:val="24"/>
        </w:rPr>
      </w:pPr>
    </w:p>
    <w:p w:rsidR="002F3A1A" w:rsidRPr="002F3A1A" w:rsidRDefault="002F3A1A" w:rsidP="009825A9">
      <w:pPr>
        <w:rPr>
          <w:rFonts w:asciiTheme="minorHAnsi" w:hAnsiTheme="minorHAnsi" w:cstheme="minorHAnsi"/>
          <w:b/>
          <w:color w:val="000000"/>
          <w:sz w:val="24"/>
          <w:szCs w:val="24"/>
        </w:rPr>
      </w:pPr>
      <w:r>
        <w:rPr>
          <w:rFonts w:asciiTheme="minorHAnsi" w:hAnsiTheme="minorHAnsi" w:cstheme="minorHAnsi"/>
          <w:b/>
          <w:color w:val="000000"/>
          <w:sz w:val="24"/>
          <w:szCs w:val="24"/>
        </w:rPr>
        <w:t>Children who are particularly vulnerable</w:t>
      </w:r>
    </w:p>
    <w:p w:rsidR="009825A9" w:rsidRPr="00ED4C6F" w:rsidRDefault="009825A9" w:rsidP="00D86F2A">
      <w:pPr>
        <w:rPr>
          <w:rFonts w:asciiTheme="minorHAnsi" w:hAnsiTheme="minorHAnsi" w:cstheme="minorHAnsi"/>
          <w:sz w:val="24"/>
          <w:szCs w:val="24"/>
        </w:rPr>
      </w:pPr>
    </w:p>
    <w:p w:rsidR="00D86F2A" w:rsidRPr="00ED4C6F" w:rsidRDefault="00634F58" w:rsidP="00D86F2A">
      <w:pPr>
        <w:rPr>
          <w:rFonts w:asciiTheme="minorHAnsi" w:hAnsiTheme="minorHAnsi" w:cstheme="minorHAnsi"/>
          <w:sz w:val="24"/>
          <w:szCs w:val="24"/>
        </w:rPr>
      </w:pPr>
      <w:r w:rsidRPr="00ED4C6F">
        <w:rPr>
          <w:rFonts w:asciiTheme="minorHAnsi" w:hAnsiTheme="minorHAnsi" w:cstheme="minorHAnsi"/>
          <w:sz w:val="24"/>
          <w:szCs w:val="24"/>
        </w:rPr>
        <w:t xml:space="preserve">The College </w:t>
      </w:r>
      <w:r w:rsidR="00D86F2A" w:rsidRPr="00ED4C6F">
        <w:rPr>
          <w:rFonts w:asciiTheme="minorHAnsi" w:hAnsiTheme="minorHAnsi" w:cstheme="minorHAnsi"/>
          <w:sz w:val="24"/>
          <w:szCs w:val="24"/>
        </w:rPr>
        <w:t xml:space="preserve">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rsidR="00D86F2A" w:rsidRPr="00ED4C6F" w:rsidRDefault="00D86F2A" w:rsidP="00D86F2A">
      <w:pPr>
        <w:rPr>
          <w:rFonts w:asciiTheme="minorHAnsi" w:hAnsiTheme="minorHAnsi" w:cstheme="minorHAnsi"/>
          <w:sz w:val="24"/>
          <w:szCs w:val="24"/>
        </w:rPr>
      </w:pPr>
      <w:r w:rsidRPr="00ED4C6F">
        <w:rPr>
          <w:rFonts w:asciiTheme="minorHAnsi" w:hAnsiTheme="minorHAnsi" w:cstheme="minorHAnsi"/>
          <w:sz w:val="24"/>
          <w:szCs w:val="24"/>
        </w:rPr>
        <w:t xml:space="preserve">In some </w:t>
      </w:r>
      <w:r w:rsidR="00460A54" w:rsidRPr="00ED4C6F">
        <w:rPr>
          <w:rFonts w:asciiTheme="minorHAnsi" w:hAnsiTheme="minorHAnsi" w:cstheme="minorHAnsi"/>
          <w:sz w:val="24"/>
          <w:szCs w:val="24"/>
        </w:rPr>
        <w:t>cases,</w:t>
      </w:r>
      <w:r w:rsidRPr="00ED4C6F">
        <w:rPr>
          <w:rFonts w:asciiTheme="minorHAnsi" w:hAnsiTheme="minorHAnsi" w:cstheme="minorHAnsi"/>
          <w:sz w:val="24"/>
          <w:szCs w:val="24"/>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ED4C6F">
        <w:rPr>
          <w:rFonts w:asciiTheme="minorHAnsi" w:hAnsiTheme="minorHAnsi" w:cstheme="minorHAnsi"/>
          <w:sz w:val="24"/>
          <w:szCs w:val="24"/>
        </w:rPr>
        <w:t>needs,</w:t>
      </w:r>
      <w:r w:rsidRPr="00ED4C6F">
        <w:rPr>
          <w:rFonts w:asciiTheme="minorHAnsi" w:hAnsiTheme="minorHAnsi" w:cstheme="minorHAnsi"/>
          <w:sz w:val="24"/>
          <w:szCs w:val="24"/>
        </w:rPr>
        <w:t xml:space="preserve"> or situation without consideration of the full picture. In other cases, such as bullying, the child may be disproportionately impacted by the behaviour without outwardly showing any signs that they are experiencing it.</w:t>
      </w:r>
    </w:p>
    <w:p w:rsidR="00D86F2A" w:rsidRDefault="00D86F2A" w:rsidP="00D86F2A">
      <w:pPr>
        <w:rPr>
          <w:rFonts w:asciiTheme="minorHAnsi" w:hAnsiTheme="minorHAnsi" w:cstheme="minorHAnsi"/>
          <w:sz w:val="24"/>
          <w:szCs w:val="24"/>
        </w:rPr>
      </w:pPr>
      <w:r w:rsidRPr="00ED4C6F">
        <w:rPr>
          <w:rFonts w:asciiTheme="minorHAnsi" w:hAnsiTheme="minorHAnsi" w:cstheme="minorHAnsi"/>
          <w:sz w:val="24"/>
          <w:szCs w:val="24"/>
        </w:rPr>
        <w:t>Some children may also find it harder to disclose abuse due to communication barriers, lack of access to a trusted adult or not being aware that what they are experiencing is abuse.</w:t>
      </w:r>
    </w:p>
    <w:p w:rsidR="002F3A1A" w:rsidRDefault="002F3A1A" w:rsidP="00D86F2A">
      <w:pPr>
        <w:rPr>
          <w:rFonts w:asciiTheme="minorHAnsi" w:hAnsiTheme="minorHAnsi" w:cstheme="minorHAnsi"/>
          <w:sz w:val="24"/>
          <w:szCs w:val="24"/>
        </w:rPr>
      </w:pPr>
    </w:p>
    <w:p w:rsidR="002F3A1A" w:rsidRDefault="002F3A1A" w:rsidP="00D86F2A">
      <w:pPr>
        <w:rPr>
          <w:rFonts w:asciiTheme="minorHAnsi" w:hAnsiTheme="minorHAnsi" w:cstheme="minorHAnsi"/>
          <w:sz w:val="24"/>
          <w:szCs w:val="24"/>
        </w:rPr>
      </w:pPr>
      <w:r>
        <w:rPr>
          <w:rFonts w:asciiTheme="minorHAnsi" w:hAnsiTheme="minorHAnsi" w:cstheme="minorHAnsi"/>
          <w:sz w:val="24"/>
          <w:szCs w:val="24"/>
        </w:rPr>
        <w:t>Any child may benefit from early help, but all school and college staff should be particularly alert to the potential need for early help for a child who:</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disabled and has specific additional needs.</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has special educational needs (whether or not they have a statutory education, health and care plan).</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a young carer.</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showing signs of being drawn in to anti-social or criminal behaviour, including gang involvement and association with organised crime groups.</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frequently missing/goes missing from care or from home.</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misusing drugs or alcohol themselves.</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at risk of modern slavery, trafficking or exploitation.</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in a family circumstance presenting challenges for the child, such as substance abuse, adult mental health problems or domestic abuse.</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has returned home to their family from care.</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showing early signs of abuse and/or neglect</w:t>
      </w:r>
      <w:r w:rsidR="00B072BE">
        <w:rPr>
          <w:rFonts w:asciiTheme="minorHAnsi" w:hAnsiTheme="minorHAnsi" w:cstheme="minorHAnsi"/>
          <w:sz w:val="24"/>
          <w:szCs w:val="24"/>
        </w:rPr>
        <w:t xml:space="preserve"> and/or exploitation</w:t>
      </w:r>
      <w:r w:rsidRPr="00ED4C6F">
        <w:rPr>
          <w:rFonts w:asciiTheme="minorHAnsi" w:hAnsiTheme="minorHAnsi" w:cstheme="minorHAnsi"/>
          <w:sz w:val="24"/>
          <w:szCs w:val="24"/>
        </w:rPr>
        <w:t>.</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at risk of being radicalised or exploited.</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a privately fostered child.</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has an imprisoned parent.</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experiencing mental health, wellbeing difficulties.</w:t>
      </w:r>
    </w:p>
    <w:p w:rsidR="002F3A1A"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persistently absent from education (including persistently absent for part of the College day).</w:t>
      </w:r>
    </w:p>
    <w:p w:rsidR="008C781A" w:rsidRPr="00ED4C6F" w:rsidRDefault="008C781A" w:rsidP="002F3A1A">
      <w:pPr>
        <w:pStyle w:val="ListParagraph"/>
        <w:numPr>
          <w:ilvl w:val="0"/>
          <w:numId w:val="55"/>
        </w:numPr>
        <w:spacing w:after="0" w:line="240" w:lineRule="auto"/>
        <w:rPr>
          <w:rFonts w:asciiTheme="minorHAnsi" w:hAnsiTheme="minorHAnsi" w:cstheme="minorHAnsi"/>
          <w:sz w:val="24"/>
          <w:szCs w:val="24"/>
        </w:rPr>
      </w:pPr>
      <w:r>
        <w:rPr>
          <w:rFonts w:asciiTheme="minorHAnsi" w:hAnsiTheme="minorHAnsi" w:cstheme="minorHAnsi"/>
          <w:sz w:val="24"/>
          <w:szCs w:val="24"/>
        </w:rPr>
        <w:t>Has experienced multiple suspensions, is at risk of being permanently excluded from schools, colleges and in alternative provision or a pupil referral unit.</w:t>
      </w:r>
    </w:p>
    <w:p w:rsidR="002F3A1A" w:rsidRPr="00ED4C6F" w:rsidRDefault="002F3A1A" w:rsidP="002F3A1A">
      <w:pPr>
        <w:pStyle w:val="ListParagraph"/>
        <w:numPr>
          <w:ilvl w:val="0"/>
          <w:numId w:val="55"/>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is at risk of ‘honour’ based abuse such as FGM or Forced Marriage</w:t>
      </w:r>
    </w:p>
    <w:p w:rsidR="002F3A1A" w:rsidRDefault="002F3A1A" w:rsidP="00D86F2A">
      <w:pPr>
        <w:rPr>
          <w:rFonts w:asciiTheme="minorHAnsi" w:hAnsiTheme="minorHAnsi" w:cstheme="minorHAnsi"/>
          <w:sz w:val="24"/>
          <w:szCs w:val="24"/>
        </w:rPr>
      </w:pPr>
    </w:p>
    <w:p w:rsidR="00D86F2A" w:rsidRDefault="002F3A1A" w:rsidP="00D86F2A">
      <w:pPr>
        <w:rPr>
          <w:rFonts w:asciiTheme="minorHAnsi" w:hAnsiTheme="minorHAnsi" w:cstheme="minorHAnsi"/>
          <w:b/>
          <w:sz w:val="24"/>
          <w:szCs w:val="24"/>
        </w:rPr>
      </w:pPr>
      <w:r>
        <w:rPr>
          <w:rFonts w:asciiTheme="minorHAnsi" w:hAnsiTheme="minorHAnsi" w:cstheme="minorHAnsi"/>
          <w:b/>
          <w:sz w:val="24"/>
          <w:szCs w:val="24"/>
        </w:rPr>
        <w:t>Whistleblowing</w:t>
      </w:r>
    </w:p>
    <w:p w:rsidR="002F3A1A" w:rsidRDefault="002F3A1A" w:rsidP="00D86F2A">
      <w:pPr>
        <w:rPr>
          <w:rFonts w:asciiTheme="minorHAnsi" w:hAnsiTheme="minorHAnsi" w:cstheme="minorHAnsi"/>
          <w:sz w:val="24"/>
          <w:szCs w:val="24"/>
        </w:rPr>
      </w:pPr>
    </w:p>
    <w:p w:rsidR="004F775E" w:rsidRPr="00ED4C6F" w:rsidRDefault="004F775E" w:rsidP="004F775E">
      <w:pPr>
        <w:rPr>
          <w:rFonts w:asciiTheme="minorHAnsi" w:hAnsiTheme="minorHAnsi" w:cstheme="minorHAnsi"/>
          <w:sz w:val="24"/>
          <w:szCs w:val="24"/>
        </w:rPr>
      </w:pPr>
      <w:r w:rsidRPr="00ED4C6F">
        <w:rPr>
          <w:rFonts w:asciiTheme="minorHAnsi" w:hAnsiTheme="minorHAnsi" w:cstheme="minorHAnsi"/>
          <w:sz w:val="24"/>
          <w:szCs w:val="24"/>
        </w:rPr>
        <w:t>We recognise that children cannot be expected to raise concerns in an environment where staff fail to do so.</w:t>
      </w:r>
    </w:p>
    <w:p w:rsidR="00150E3E" w:rsidRPr="00ED4C6F" w:rsidRDefault="00150E3E" w:rsidP="004F775E">
      <w:pPr>
        <w:rPr>
          <w:rFonts w:asciiTheme="minorHAnsi" w:hAnsiTheme="minorHAnsi" w:cstheme="minorHAnsi"/>
          <w:sz w:val="24"/>
          <w:szCs w:val="24"/>
        </w:rPr>
      </w:pPr>
    </w:p>
    <w:p w:rsidR="004F775E" w:rsidRPr="00ED4C6F" w:rsidRDefault="004F775E" w:rsidP="004F775E">
      <w:pPr>
        <w:rPr>
          <w:rFonts w:asciiTheme="minorHAnsi" w:hAnsiTheme="minorHAnsi" w:cstheme="minorHAnsi"/>
          <w:sz w:val="24"/>
          <w:szCs w:val="24"/>
        </w:rPr>
      </w:pPr>
      <w:r w:rsidRPr="00ED4C6F">
        <w:rPr>
          <w:rFonts w:asciiTheme="minorHAnsi" w:hAnsiTheme="minorHAnsi" w:cstheme="minorHAnsi"/>
          <w:sz w:val="24"/>
          <w:szCs w:val="24"/>
        </w:rPr>
        <w:t xml:space="preserve">All staff should be aware of their duty to raise concerns, where they exist, about the management of child protection, which may include the attitude or actions of colleagues, poor or unsafe practice and potential failures in the </w:t>
      </w:r>
      <w:r w:rsidR="00634F58"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’s safeguarding arrangements. If it becomes necessary to consult outside the </w:t>
      </w:r>
      <w:r w:rsidR="00634F58" w:rsidRPr="00ED4C6F">
        <w:rPr>
          <w:rFonts w:asciiTheme="minorHAnsi" w:hAnsiTheme="minorHAnsi" w:cstheme="minorHAnsi"/>
          <w:sz w:val="24"/>
          <w:szCs w:val="24"/>
        </w:rPr>
        <w:t>College</w:t>
      </w:r>
      <w:r w:rsidRPr="00ED4C6F">
        <w:rPr>
          <w:rFonts w:asciiTheme="minorHAnsi" w:hAnsiTheme="minorHAnsi" w:cstheme="minorHAnsi"/>
          <w:sz w:val="24"/>
          <w:szCs w:val="24"/>
        </w:rPr>
        <w:t>, they should speak in the first instance, to the LADO following the Whistleblowing Policy.</w:t>
      </w:r>
    </w:p>
    <w:p w:rsidR="00150E3E" w:rsidRPr="00ED4C6F" w:rsidRDefault="00150E3E" w:rsidP="004F775E">
      <w:pPr>
        <w:rPr>
          <w:rFonts w:asciiTheme="minorHAnsi" w:hAnsiTheme="minorHAnsi" w:cstheme="minorHAnsi"/>
          <w:sz w:val="24"/>
          <w:szCs w:val="24"/>
        </w:rPr>
      </w:pPr>
    </w:p>
    <w:p w:rsidR="004F775E" w:rsidRPr="00ED4C6F" w:rsidRDefault="004F775E" w:rsidP="004F775E">
      <w:pPr>
        <w:rPr>
          <w:rFonts w:asciiTheme="minorHAnsi" w:hAnsiTheme="minorHAnsi" w:cstheme="minorHAnsi"/>
          <w:sz w:val="24"/>
          <w:szCs w:val="24"/>
        </w:rPr>
      </w:pPr>
      <w:r w:rsidRPr="00ED4C6F">
        <w:rPr>
          <w:rFonts w:asciiTheme="minorHAnsi" w:hAnsiTheme="minorHAnsi" w:cstheme="minorHAnsi"/>
          <w:sz w:val="24"/>
          <w:szCs w:val="24"/>
        </w:rPr>
        <w:t xml:space="preserve">Whistleblowing </w:t>
      </w:r>
      <w:r w:rsidR="009B3388" w:rsidRPr="00ED4C6F">
        <w:rPr>
          <w:rFonts w:asciiTheme="minorHAnsi" w:hAnsiTheme="minorHAnsi" w:cstheme="minorHAnsi"/>
          <w:sz w:val="24"/>
          <w:szCs w:val="24"/>
        </w:rPr>
        <w:t>in relation to</w:t>
      </w:r>
      <w:r w:rsidRPr="00ED4C6F">
        <w:rPr>
          <w:rFonts w:asciiTheme="minorHAnsi" w:hAnsiTheme="minorHAnsi" w:cstheme="minorHAnsi"/>
          <w:sz w:val="24"/>
          <w:szCs w:val="24"/>
        </w:rPr>
        <w:t xml:space="preserve"> the </w:t>
      </w:r>
      <w:r w:rsidR="00634F58"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should be made to the Chair of the Governing Body whose contact details are readily available to staff. </w:t>
      </w:r>
    </w:p>
    <w:p w:rsidR="007A61AD" w:rsidRPr="00ED4C6F" w:rsidRDefault="007A61AD" w:rsidP="0016262E">
      <w:pPr>
        <w:rPr>
          <w:rFonts w:asciiTheme="minorHAnsi" w:hAnsiTheme="minorHAnsi" w:cstheme="minorHAnsi"/>
          <w:b/>
          <w:bCs/>
          <w:color w:val="000000"/>
          <w:sz w:val="24"/>
          <w:szCs w:val="24"/>
        </w:rPr>
      </w:pPr>
    </w:p>
    <w:p w:rsidR="00150E3E" w:rsidRPr="00ED4C6F" w:rsidRDefault="00150E3E" w:rsidP="00150E3E">
      <w:pPr>
        <w:rPr>
          <w:rFonts w:asciiTheme="minorHAnsi" w:hAnsiTheme="minorHAnsi" w:cstheme="minorHAnsi"/>
          <w:sz w:val="24"/>
          <w:szCs w:val="24"/>
        </w:rPr>
      </w:pPr>
      <w:r w:rsidRPr="00ED4C6F">
        <w:rPr>
          <w:rFonts w:asciiTheme="minorHAnsi" w:hAnsiTheme="minorHAnsi" w:cstheme="minorHAnsi"/>
          <w:color w:val="000000"/>
          <w:sz w:val="24"/>
          <w:szCs w:val="24"/>
        </w:rPr>
        <w:t>(N.B. -</w:t>
      </w:r>
      <w:r w:rsidRPr="00ED4C6F">
        <w:rPr>
          <w:rFonts w:asciiTheme="minorHAnsi" w:hAnsiTheme="minorHAnsi" w:cstheme="minorHAnsi"/>
          <w:b/>
          <w:bCs/>
          <w:color w:val="000000"/>
          <w:sz w:val="24"/>
          <w:szCs w:val="24"/>
        </w:rPr>
        <w:t xml:space="preserve"> </w:t>
      </w:r>
      <w:r w:rsidRPr="00ED4C6F">
        <w:rPr>
          <w:rFonts w:asciiTheme="minorHAnsi" w:hAnsiTheme="minorHAnsi" w:cstheme="minorHAnsi"/>
          <w:sz w:val="24"/>
          <w:szCs w:val="24"/>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0" w:history="1">
        <w:r w:rsidRPr="00ED4C6F">
          <w:rPr>
            <w:rStyle w:val="Hyperlink"/>
            <w:rFonts w:asciiTheme="minorHAnsi" w:hAnsiTheme="minorHAnsi" w:cstheme="minorHAnsi"/>
            <w:sz w:val="24"/>
            <w:szCs w:val="24"/>
          </w:rPr>
          <w:t>help@nspcc.org.uk</w:t>
        </w:r>
      </w:hyperlink>
      <w:r w:rsidRPr="00ED4C6F">
        <w:rPr>
          <w:rFonts w:asciiTheme="minorHAnsi" w:hAnsiTheme="minorHAnsi" w:cstheme="minorHAnsi"/>
          <w:sz w:val="24"/>
          <w:szCs w:val="24"/>
        </w:rPr>
        <w:t xml:space="preserve"> )</w:t>
      </w:r>
    </w:p>
    <w:p w:rsidR="00150E3E" w:rsidRDefault="00150E3E" w:rsidP="0016262E">
      <w:pPr>
        <w:rPr>
          <w:rFonts w:asciiTheme="minorHAnsi" w:hAnsiTheme="minorHAnsi" w:cstheme="minorHAnsi"/>
          <w:b/>
          <w:bCs/>
          <w:color w:val="000000"/>
          <w:sz w:val="24"/>
          <w:szCs w:val="24"/>
        </w:rPr>
      </w:pPr>
    </w:p>
    <w:p w:rsidR="002F3A1A" w:rsidRPr="002F3A1A" w:rsidRDefault="002F3A1A" w:rsidP="0016262E">
      <w:pPr>
        <w:rPr>
          <w:rFonts w:asciiTheme="minorHAnsi" w:hAnsiTheme="minorHAnsi" w:cstheme="minorHAnsi"/>
          <w:b/>
          <w:bCs/>
          <w:color w:val="000000"/>
          <w:sz w:val="24"/>
          <w:szCs w:val="24"/>
        </w:rPr>
      </w:pPr>
      <w:r w:rsidRPr="002F3A1A">
        <w:rPr>
          <w:rFonts w:asciiTheme="minorHAnsi" w:hAnsiTheme="minorHAnsi" w:cstheme="minorHAnsi"/>
          <w:b/>
          <w:bCs/>
          <w:color w:val="000000"/>
          <w:sz w:val="24"/>
          <w:szCs w:val="24"/>
        </w:rPr>
        <w:t>Allegations against staff</w:t>
      </w:r>
    </w:p>
    <w:p w:rsidR="00150E3E" w:rsidRPr="00ED4C6F" w:rsidRDefault="00150E3E" w:rsidP="00150E3E">
      <w:pPr>
        <w:rPr>
          <w:rFonts w:asciiTheme="minorHAnsi" w:hAnsiTheme="minorHAnsi" w:cstheme="minorHAnsi"/>
          <w:sz w:val="24"/>
          <w:szCs w:val="24"/>
        </w:rPr>
      </w:pPr>
    </w:p>
    <w:p w:rsidR="00150E3E" w:rsidRPr="00ED4C6F" w:rsidRDefault="00150E3E" w:rsidP="00150E3E">
      <w:pPr>
        <w:rPr>
          <w:rFonts w:asciiTheme="minorHAnsi" w:hAnsiTheme="minorHAnsi" w:cstheme="minorHAnsi"/>
          <w:sz w:val="24"/>
          <w:szCs w:val="24"/>
        </w:rPr>
      </w:pPr>
      <w:r w:rsidRPr="00ED4C6F">
        <w:rPr>
          <w:rFonts w:asciiTheme="minorHAnsi" w:hAnsiTheme="minorHAnsi" w:cstheme="minorHAnsi"/>
          <w:sz w:val="24"/>
          <w:szCs w:val="24"/>
        </w:rPr>
        <w:t xml:space="preserve">All </w:t>
      </w:r>
      <w:r w:rsidR="00634F58"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ED4C6F">
        <w:rPr>
          <w:rStyle w:val="FootnoteReference"/>
          <w:rFonts w:asciiTheme="minorHAnsi" w:hAnsiTheme="minorHAnsi" w:cstheme="minorHAnsi"/>
          <w:sz w:val="24"/>
          <w:szCs w:val="24"/>
        </w:rPr>
        <w:footnoteReference w:id="3"/>
      </w:r>
      <w:r w:rsidRPr="00ED4C6F">
        <w:rPr>
          <w:rFonts w:asciiTheme="minorHAnsi" w:hAnsiTheme="minorHAnsi" w:cstheme="minorHAnsi"/>
          <w:sz w:val="24"/>
          <w:szCs w:val="24"/>
        </w:rPr>
        <w:t xml:space="preserve">. </w:t>
      </w:r>
    </w:p>
    <w:p w:rsidR="00EC4209" w:rsidRPr="00ED4C6F" w:rsidRDefault="00EC4209" w:rsidP="00150E3E">
      <w:pPr>
        <w:rPr>
          <w:rFonts w:asciiTheme="minorHAnsi" w:hAnsiTheme="minorHAnsi" w:cstheme="minorHAnsi"/>
          <w:sz w:val="24"/>
          <w:szCs w:val="24"/>
        </w:rPr>
      </w:pPr>
    </w:p>
    <w:p w:rsidR="00150E3E" w:rsidRPr="00ED4C6F" w:rsidRDefault="00150E3E" w:rsidP="00150E3E">
      <w:pPr>
        <w:rPr>
          <w:rFonts w:asciiTheme="minorHAnsi" w:hAnsiTheme="minorHAnsi" w:cstheme="minorHAnsi"/>
          <w:sz w:val="24"/>
          <w:szCs w:val="24"/>
        </w:rPr>
      </w:pPr>
      <w:r w:rsidRPr="00ED4C6F">
        <w:rPr>
          <w:rFonts w:asciiTheme="minorHAnsi" w:hAnsiTheme="minorHAnsi" w:cstheme="minorHAnsi"/>
          <w:sz w:val="24"/>
          <w:szCs w:val="24"/>
        </w:rPr>
        <w:t xml:space="preserve">In line with KCSiE part 4 guidelines, </w:t>
      </w:r>
    </w:p>
    <w:p w:rsidR="00EC4209" w:rsidRPr="00ED4C6F" w:rsidRDefault="00EC4209" w:rsidP="00150E3E">
      <w:pPr>
        <w:rPr>
          <w:rFonts w:asciiTheme="minorHAnsi" w:hAnsiTheme="minorHAnsi" w:cstheme="minorHAnsi"/>
          <w:sz w:val="24"/>
          <w:szCs w:val="24"/>
        </w:rPr>
      </w:pPr>
    </w:p>
    <w:p w:rsidR="00EC4209" w:rsidRPr="00ED4C6F" w:rsidRDefault="00577C9E" w:rsidP="00150E3E">
      <w:pPr>
        <w:rPr>
          <w:rFonts w:asciiTheme="minorHAnsi" w:hAnsiTheme="minorHAnsi" w:cstheme="minorHAnsi"/>
          <w:sz w:val="24"/>
          <w:szCs w:val="24"/>
        </w:rPr>
      </w:pPr>
      <w:r w:rsidRPr="00ED4C6F">
        <w:rPr>
          <w:rFonts w:asciiTheme="minorHAnsi" w:hAnsiTheme="minorHAnsi" w:cstheme="minorHAnsi"/>
          <w:noProof/>
          <w:sz w:val="24"/>
          <w:szCs w:val="24"/>
        </w:rPr>
        <w:drawing>
          <wp:inline distT="0" distB="0" distL="0" distR="0">
            <wp:extent cx="6276975" cy="5281295"/>
            <wp:effectExtent l="0" t="0" r="9525" b="14605"/>
            <wp:docPr id="4"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150E3E" w:rsidRPr="00ED4C6F" w:rsidRDefault="00150E3E" w:rsidP="00150E3E">
      <w:pPr>
        <w:rPr>
          <w:rFonts w:asciiTheme="minorHAnsi" w:hAnsiTheme="minorHAnsi" w:cstheme="minorHAnsi"/>
          <w:noProof/>
          <w:sz w:val="24"/>
          <w:szCs w:val="24"/>
        </w:rPr>
      </w:pPr>
    </w:p>
    <w:p w:rsidR="00150E3E" w:rsidRPr="00ED4C6F" w:rsidRDefault="00150E3E" w:rsidP="00150E3E">
      <w:pPr>
        <w:rPr>
          <w:rFonts w:asciiTheme="minorHAnsi" w:hAnsiTheme="minorHAnsi" w:cstheme="minorHAnsi"/>
          <w:sz w:val="24"/>
          <w:szCs w:val="24"/>
        </w:rPr>
      </w:pPr>
    </w:p>
    <w:p w:rsidR="00150E3E" w:rsidRPr="00ED4C6F" w:rsidRDefault="00150E3E" w:rsidP="00150E3E">
      <w:pPr>
        <w:rPr>
          <w:rFonts w:asciiTheme="minorHAnsi" w:hAnsiTheme="minorHAnsi" w:cstheme="minorHAnsi"/>
          <w:sz w:val="24"/>
          <w:szCs w:val="24"/>
        </w:rPr>
      </w:pPr>
      <w:r w:rsidRPr="00ED4C6F">
        <w:rPr>
          <w:rFonts w:asciiTheme="minorHAnsi" w:hAnsiTheme="minorHAnsi" w:cstheme="minorHAnsi"/>
          <w:sz w:val="24"/>
          <w:szCs w:val="24"/>
        </w:rPr>
        <w:t xml:space="preserve">Suspension of the member of staff, excluding the </w:t>
      </w:r>
      <w:r w:rsidR="00634F58"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against whom an allegation has been made, needs careful consideration, and the </w:t>
      </w:r>
      <w:r w:rsidR="00634F58"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will seek the advice of the LADO and an HR Consultant in making this decision.</w:t>
      </w:r>
    </w:p>
    <w:p w:rsidR="00150E3E" w:rsidRPr="00ED4C6F" w:rsidRDefault="00150E3E" w:rsidP="00150E3E">
      <w:pPr>
        <w:rPr>
          <w:rFonts w:asciiTheme="minorHAnsi" w:hAnsiTheme="minorHAnsi" w:cstheme="minorHAnsi"/>
          <w:sz w:val="24"/>
          <w:szCs w:val="24"/>
        </w:rPr>
      </w:pPr>
    </w:p>
    <w:p w:rsidR="00150E3E" w:rsidRDefault="00150E3E" w:rsidP="00150E3E">
      <w:pPr>
        <w:rPr>
          <w:rFonts w:asciiTheme="minorHAnsi" w:hAnsiTheme="minorHAnsi" w:cstheme="minorHAnsi"/>
          <w:b/>
          <w:bCs/>
          <w:sz w:val="24"/>
          <w:szCs w:val="24"/>
        </w:rPr>
      </w:pPr>
      <w:r w:rsidRPr="00ED4C6F">
        <w:rPr>
          <w:rFonts w:asciiTheme="minorHAnsi" w:hAnsiTheme="minorHAnsi" w:cstheme="minorHAnsi"/>
          <w:b/>
          <w:bCs/>
          <w:sz w:val="24"/>
          <w:szCs w:val="24"/>
        </w:rPr>
        <w:t xml:space="preserve">Staff, </w:t>
      </w:r>
      <w:r w:rsidR="009B3388" w:rsidRPr="00ED4C6F">
        <w:rPr>
          <w:rFonts w:asciiTheme="minorHAnsi" w:hAnsiTheme="minorHAnsi" w:cstheme="minorHAnsi"/>
          <w:b/>
          <w:bCs/>
          <w:sz w:val="24"/>
          <w:szCs w:val="24"/>
        </w:rPr>
        <w:t>parents,</w:t>
      </w:r>
      <w:r w:rsidRPr="00ED4C6F">
        <w:rPr>
          <w:rFonts w:asciiTheme="minorHAnsi" w:hAnsiTheme="minorHAnsi" w:cstheme="minorHAnsi"/>
          <w:b/>
          <w:bCs/>
          <w:sz w:val="24"/>
          <w:szCs w:val="24"/>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8F428F" w:rsidRDefault="008F428F" w:rsidP="00150E3E">
      <w:pPr>
        <w:rPr>
          <w:rFonts w:asciiTheme="minorHAnsi" w:hAnsiTheme="minorHAnsi" w:cstheme="minorHAnsi"/>
          <w:b/>
          <w:bCs/>
          <w:sz w:val="24"/>
          <w:szCs w:val="24"/>
        </w:rPr>
      </w:pPr>
    </w:p>
    <w:p w:rsidR="008F428F" w:rsidRPr="00ED4C6F" w:rsidRDefault="008F428F" w:rsidP="00150E3E">
      <w:pPr>
        <w:rPr>
          <w:rFonts w:asciiTheme="minorHAnsi" w:hAnsiTheme="minorHAnsi" w:cstheme="minorHAnsi"/>
          <w:b/>
          <w:bCs/>
          <w:sz w:val="24"/>
          <w:szCs w:val="24"/>
        </w:rPr>
      </w:pPr>
      <w:r>
        <w:rPr>
          <w:rFonts w:asciiTheme="minorHAnsi" w:hAnsiTheme="minorHAnsi" w:cstheme="minorHAnsi"/>
          <w:b/>
          <w:bCs/>
          <w:sz w:val="24"/>
          <w:szCs w:val="24"/>
        </w:rPr>
        <w:t>The College will ensure that students are aware of how they can raise a concern should they be worried about a member of staffs conduct, this maybe by speaking with a member of the safeguarding team or a member of the mentor team.</w:t>
      </w:r>
    </w:p>
    <w:p w:rsidR="00150E3E" w:rsidRDefault="00150E3E" w:rsidP="0016262E">
      <w:pPr>
        <w:rPr>
          <w:rFonts w:asciiTheme="minorHAnsi" w:hAnsiTheme="minorHAnsi" w:cstheme="minorHAnsi"/>
          <w:b/>
          <w:bCs/>
          <w:color w:val="000000"/>
          <w:sz w:val="24"/>
          <w:szCs w:val="24"/>
        </w:rPr>
      </w:pPr>
    </w:p>
    <w:p w:rsidR="002F3A1A" w:rsidRPr="002F3A1A" w:rsidRDefault="002F3A1A" w:rsidP="0016262E">
      <w:pPr>
        <w:rPr>
          <w:rFonts w:asciiTheme="minorHAnsi" w:hAnsiTheme="minorHAnsi" w:cstheme="minorHAnsi"/>
          <w:b/>
          <w:bCs/>
          <w:color w:val="000000"/>
          <w:sz w:val="24"/>
          <w:szCs w:val="24"/>
        </w:rPr>
      </w:pPr>
      <w:r w:rsidRPr="002F3A1A">
        <w:rPr>
          <w:rFonts w:asciiTheme="minorHAnsi" w:hAnsiTheme="minorHAnsi" w:cstheme="minorHAnsi"/>
          <w:b/>
          <w:bCs/>
          <w:color w:val="000000"/>
          <w:sz w:val="24"/>
          <w:szCs w:val="24"/>
        </w:rPr>
        <w:t>Physical Intervention</w:t>
      </w:r>
    </w:p>
    <w:p w:rsidR="00EC4209" w:rsidRPr="00ED4C6F" w:rsidRDefault="00EC4209" w:rsidP="00EC4209">
      <w:pPr>
        <w:rPr>
          <w:rFonts w:asciiTheme="minorHAnsi" w:hAnsiTheme="minorHAnsi" w:cstheme="minorHAnsi"/>
          <w:sz w:val="24"/>
          <w:szCs w:val="24"/>
        </w:rPr>
      </w:pP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 xml:space="preserve">We acknowledge that staff must only ever use physical intervention as a last resort, when a child is endangering him/herself or others, and that at all times it must be the minimal force necessary to prevent injury to another person. </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 xml:space="preserve">Such events should be recorded and signed by a witness. </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Staff who are likely to need to use physical intervention will be appropriately trained.</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 xml:space="preserve">We understand that physical intervention of a nature which causes injury or distress to a child may be considered under child protection or disciplinary procedures. </w:t>
      </w:r>
    </w:p>
    <w:p w:rsidR="002F3A1A" w:rsidRDefault="002F3A1A" w:rsidP="00EC4209">
      <w:pPr>
        <w:rPr>
          <w:rFonts w:asciiTheme="minorHAnsi" w:hAnsiTheme="minorHAnsi" w:cstheme="minorHAnsi"/>
          <w:sz w:val="24"/>
          <w:szCs w:val="24"/>
        </w:rPr>
      </w:pPr>
    </w:p>
    <w:p w:rsidR="002F3A1A" w:rsidRPr="002F3A1A" w:rsidRDefault="002F3A1A" w:rsidP="00EC4209">
      <w:pPr>
        <w:rPr>
          <w:rFonts w:asciiTheme="minorHAnsi" w:hAnsiTheme="minorHAnsi" w:cstheme="minorHAnsi"/>
          <w:b/>
          <w:sz w:val="24"/>
          <w:szCs w:val="24"/>
        </w:rPr>
      </w:pPr>
      <w:r>
        <w:rPr>
          <w:rFonts w:asciiTheme="minorHAnsi" w:hAnsiTheme="minorHAnsi" w:cstheme="minorHAnsi"/>
          <w:b/>
          <w:sz w:val="24"/>
          <w:szCs w:val="24"/>
        </w:rPr>
        <w:t>Confidentiality, Sharing Information and GDPR</w:t>
      </w:r>
    </w:p>
    <w:p w:rsidR="00EC4209" w:rsidRPr="00ED4C6F" w:rsidRDefault="00EC4209" w:rsidP="00EC4209">
      <w:pPr>
        <w:rPr>
          <w:rFonts w:asciiTheme="minorHAnsi" w:hAnsiTheme="minorHAnsi" w:cstheme="minorHAnsi"/>
          <w:sz w:val="24"/>
          <w:szCs w:val="24"/>
        </w:rPr>
      </w:pP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 xml:space="preserve">All staff will understand that child protection issues warrant a high level of confidentiality, not only out of respect for the </w:t>
      </w:r>
      <w:r w:rsidR="00A80DDA"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and staff involved but also to ensure that information being released into the public domain does not compromise evidence. </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Staff should only discuss concerns with the DSL, Headteacher/</w:t>
      </w:r>
      <w:r w:rsidR="009B3388"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or chair of governors (depending on who is the subject of the concern). That person will then decide who else needs to have the information and they will disseminate it on a ‘need-to-know’ basis. </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However, following a number of cases where senior leaders in school had failed to act upon concerns raised by staff, Keeping Children Safe in Education emphasises that any member of staff can contact children’s social care if they are concerned about a child.</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 xml:space="preserve">Child protection information will be stored and handled in line with the Data Protection Act 2018 </w:t>
      </w:r>
      <w:r w:rsidRPr="00ED4C6F">
        <w:rPr>
          <w:rStyle w:val="FootnoteReference"/>
          <w:rFonts w:asciiTheme="minorHAnsi" w:hAnsiTheme="minorHAnsi" w:cstheme="minorHAnsi"/>
          <w:sz w:val="24"/>
          <w:szCs w:val="24"/>
        </w:rPr>
        <w:footnoteReference w:id="4"/>
      </w:r>
      <w:r w:rsidRPr="00ED4C6F">
        <w:rPr>
          <w:rFonts w:asciiTheme="minorHAnsi" w:hAnsiTheme="minorHAnsi" w:cstheme="minorHAnsi"/>
          <w:sz w:val="24"/>
          <w:szCs w:val="24"/>
        </w:rPr>
        <w:t xml:space="preserve"> and HM Government Information Sharing and Advice for practitioners providing safeguarding services to children, young people, parents and carers, July 2018</w:t>
      </w:r>
      <w:r w:rsidR="00584D9F">
        <w:rPr>
          <w:rFonts w:asciiTheme="minorHAnsi" w:hAnsiTheme="minorHAnsi" w:cstheme="minorHAnsi"/>
          <w:sz w:val="24"/>
          <w:szCs w:val="24"/>
        </w:rPr>
        <w:t xml:space="preserve"> and the DfE Data protection in Schools</w:t>
      </w:r>
      <w:r w:rsidRPr="00ED4C6F">
        <w:rPr>
          <w:rFonts w:asciiTheme="minorHAnsi" w:hAnsiTheme="minorHAnsi" w:cstheme="minorHAnsi"/>
          <w:sz w:val="24"/>
          <w:szCs w:val="24"/>
        </w:rPr>
        <w:t xml:space="preserve">.  </w:t>
      </w:r>
      <w:r w:rsidR="00634F58"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will consider where appropriate information sharing prior to the child’s formal transfer to their new setting, this could also include key staff from their new setting to be invited to meetings </w:t>
      </w:r>
      <w:r w:rsidR="00033737" w:rsidRPr="00ED4C6F">
        <w:rPr>
          <w:rFonts w:asciiTheme="minorHAnsi" w:hAnsiTheme="minorHAnsi" w:cstheme="minorHAnsi"/>
          <w:sz w:val="24"/>
          <w:szCs w:val="24"/>
        </w:rPr>
        <w:t>e.g.,</w:t>
      </w:r>
      <w:r w:rsidRPr="00ED4C6F">
        <w:rPr>
          <w:rFonts w:asciiTheme="minorHAnsi" w:hAnsiTheme="minorHAnsi" w:cstheme="minorHAnsi"/>
          <w:sz w:val="24"/>
          <w:szCs w:val="24"/>
        </w:rPr>
        <w:t xml:space="preserve"> Child Protection, Core group or Team Around a Family (with consent of parents and professionals).</w:t>
      </w:r>
    </w:p>
    <w:p w:rsidR="00EC4209"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At the point a child formally transfers to their new setting, their safeguarding file will be transferred securely in line with GDPR expectations as soon as possible</w:t>
      </w:r>
      <w:r w:rsidR="003534C1" w:rsidRPr="00ED4C6F">
        <w:rPr>
          <w:rFonts w:asciiTheme="minorHAnsi" w:hAnsiTheme="minorHAnsi" w:cstheme="minorHAnsi"/>
          <w:sz w:val="24"/>
          <w:szCs w:val="24"/>
        </w:rPr>
        <w:t>,</w:t>
      </w:r>
      <w:r w:rsidRPr="00ED4C6F">
        <w:rPr>
          <w:rFonts w:asciiTheme="minorHAnsi" w:hAnsiTheme="minorHAnsi" w:cstheme="minorHAnsi"/>
          <w:sz w:val="24"/>
          <w:szCs w:val="24"/>
        </w:rPr>
        <w:t xml:space="preserve"> but within 5 working days.</w:t>
      </w:r>
    </w:p>
    <w:p w:rsidR="002F3A1A" w:rsidRDefault="002F3A1A" w:rsidP="00EC4209">
      <w:pPr>
        <w:rPr>
          <w:rFonts w:asciiTheme="minorHAnsi" w:hAnsiTheme="minorHAnsi" w:cstheme="minorHAnsi"/>
          <w:sz w:val="24"/>
          <w:szCs w:val="24"/>
        </w:rPr>
      </w:pPr>
    </w:p>
    <w:p w:rsidR="002F3A1A" w:rsidRDefault="00E01171" w:rsidP="00EC4209">
      <w:pPr>
        <w:rPr>
          <w:rFonts w:asciiTheme="minorHAnsi" w:hAnsiTheme="minorHAnsi" w:cstheme="minorHAnsi"/>
          <w:sz w:val="24"/>
          <w:szCs w:val="24"/>
        </w:rPr>
      </w:pPr>
      <w:r w:rsidRPr="00ED4C6F">
        <w:rPr>
          <w:rFonts w:asciiTheme="minorHAnsi" w:hAnsiTheme="minorHAnsi" w:cstheme="minorHAnsi"/>
          <w:sz w:val="24"/>
          <w:szCs w:val="24"/>
        </w:rPr>
        <w:t xml:space="preserve">Information sharing is guided by the following principles:  </w:t>
      </w:r>
    </w:p>
    <w:p w:rsidR="00E01171" w:rsidRDefault="00E01171" w:rsidP="00EC4209">
      <w:pPr>
        <w:rPr>
          <w:rFonts w:asciiTheme="minorHAnsi" w:hAnsiTheme="minorHAnsi" w:cstheme="minorHAnsi"/>
          <w:sz w:val="24"/>
          <w:szCs w:val="24"/>
        </w:rPr>
      </w:pPr>
    </w:p>
    <w:p w:rsidR="00E01171" w:rsidRPr="00ED4C6F" w:rsidRDefault="00E01171" w:rsidP="00E01171">
      <w:pPr>
        <w:pStyle w:val="ListParagraph"/>
        <w:numPr>
          <w:ilvl w:val="0"/>
          <w:numId w:val="9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necessary and proportionate</w:t>
      </w:r>
    </w:p>
    <w:p w:rsidR="00E01171" w:rsidRPr="00ED4C6F" w:rsidRDefault="00E01171" w:rsidP="00E01171">
      <w:pPr>
        <w:pStyle w:val="ListParagraph"/>
        <w:numPr>
          <w:ilvl w:val="0"/>
          <w:numId w:val="9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relevant</w:t>
      </w:r>
    </w:p>
    <w:p w:rsidR="00E01171" w:rsidRPr="00ED4C6F" w:rsidRDefault="00E01171" w:rsidP="00E01171">
      <w:pPr>
        <w:pStyle w:val="ListParagraph"/>
        <w:numPr>
          <w:ilvl w:val="0"/>
          <w:numId w:val="9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adequate</w:t>
      </w:r>
    </w:p>
    <w:p w:rsidR="00E01171" w:rsidRPr="00ED4C6F" w:rsidRDefault="00E01171" w:rsidP="00E01171">
      <w:pPr>
        <w:pStyle w:val="ListParagraph"/>
        <w:numPr>
          <w:ilvl w:val="0"/>
          <w:numId w:val="9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accurate</w:t>
      </w:r>
    </w:p>
    <w:p w:rsidR="00E01171" w:rsidRPr="00ED4C6F" w:rsidRDefault="00E01171" w:rsidP="00E01171">
      <w:pPr>
        <w:pStyle w:val="ListParagraph"/>
        <w:numPr>
          <w:ilvl w:val="0"/>
          <w:numId w:val="9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timely</w:t>
      </w:r>
    </w:p>
    <w:p w:rsidR="00E01171" w:rsidRPr="00E01171" w:rsidRDefault="00E01171" w:rsidP="00E01171">
      <w:pPr>
        <w:pStyle w:val="ListParagraph"/>
        <w:numPr>
          <w:ilvl w:val="0"/>
          <w:numId w:val="92"/>
        </w:numPr>
        <w:rPr>
          <w:rFonts w:asciiTheme="minorHAnsi" w:hAnsiTheme="minorHAnsi" w:cstheme="minorHAnsi"/>
          <w:sz w:val="24"/>
          <w:szCs w:val="24"/>
        </w:rPr>
      </w:pPr>
      <w:r w:rsidRPr="00E01171">
        <w:rPr>
          <w:rFonts w:asciiTheme="minorHAnsi" w:hAnsiTheme="minorHAnsi" w:cstheme="minorHAnsi"/>
          <w:sz w:val="24"/>
          <w:szCs w:val="24"/>
        </w:rPr>
        <w:t>secure</w:t>
      </w:r>
    </w:p>
    <w:p w:rsidR="00EC4209" w:rsidRPr="00ED4C6F"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Fears about sharing information cannot be allowed to stand in the way of the need to promote the welfare and protect the safety of children.</w:t>
      </w:r>
    </w:p>
    <w:p w:rsidR="00195EC9" w:rsidRPr="00ED4C6F" w:rsidRDefault="00195EC9" w:rsidP="00195EC9">
      <w:pPr>
        <w:pStyle w:val="CommentText"/>
        <w:rPr>
          <w:rFonts w:asciiTheme="minorHAnsi" w:hAnsiTheme="minorHAnsi" w:cstheme="minorHAnsi"/>
          <w:sz w:val="24"/>
          <w:szCs w:val="24"/>
        </w:rPr>
      </w:pPr>
      <w:r w:rsidRPr="00ED4C6F">
        <w:rPr>
          <w:rFonts w:asciiTheme="minorHAnsi" w:hAnsiTheme="minorHAnsi" w:cstheme="minorHAnsi"/>
          <w:sz w:val="24"/>
          <w:szCs w:val="24"/>
        </w:rPr>
        <w:t xml:space="preserve">Students are asked to give or withhold consent for their images to be used for publicity purposes on enrolment. Where consent has been given this can be withdrawn at any time. </w:t>
      </w:r>
    </w:p>
    <w:p w:rsidR="00EC4209" w:rsidRDefault="00EC4209" w:rsidP="00EC4209">
      <w:pPr>
        <w:rPr>
          <w:rFonts w:asciiTheme="minorHAnsi" w:hAnsiTheme="minorHAnsi" w:cstheme="minorHAnsi"/>
          <w:sz w:val="24"/>
          <w:szCs w:val="24"/>
        </w:rPr>
      </w:pPr>
    </w:p>
    <w:p w:rsidR="00E01171" w:rsidRPr="00E01171" w:rsidRDefault="00E01171" w:rsidP="00EC4209">
      <w:pPr>
        <w:rPr>
          <w:rFonts w:asciiTheme="minorHAnsi" w:hAnsiTheme="minorHAnsi" w:cstheme="minorHAnsi"/>
          <w:b/>
          <w:sz w:val="24"/>
          <w:szCs w:val="24"/>
        </w:rPr>
      </w:pPr>
      <w:r>
        <w:rPr>
          <w:rFonts w:asciiTheme="minorHAnsi" w:hAnsiTheme="minorHAnsi" w:cstheme="minorHAnsi"/>
          <w:b/>
          <w:sz w:val="24"/>
          <w:szCs w:val="24"/>
        </w:rPr>
        <w:t>Photographing Children</w:t>
      </w:r>
    </w:p>
    <w:p w:rsidR="00CA498B" w:rsidRPr="00ED4C6F" w:rsidRDefault="00CA498B" w:rsidP="00CA498B">
      <w:pPr>
        <w:pStyle w:val="Heading1"/>
        <w:spacing w:before="0" w:after="0"/>
        <w:jc w:val="both"/>
        <w:rPr>
          <w:rFonts w:asciiTheme="minorHAnsi" w:hAnsiTheme="minorHAnsi" w:cstheme="minorHAnsi"/>
          <w:sz w:val="24"/>
          <w:szCs w:val="24"/>
        </w:rPr>
      </w:pPr>
    </w:p>
    <w:p w:rsidR="00CA498B" w:rsidRPr="00ED4C6F" w:rsidRDefault="00CA498B" w:rsidP="00CA498B">
      <w:pPr>
        <w:pStyle w:val="Heading1"/>
        <w:spacing w:before="0" w:after="0"/>
        <w:jc w:val="both"/>
        <w:rPr>
          <w:rFonts w:asciiTheme="minorHAnsi" w:hAnsiTheme="minorHAnsi" w:cstheme="minorHAnsi"/>
          <w:b w:val="0"/>
          <w:sz w:val="24"/>
          <w:szCs w:val="24"/>
        </w:rPr>
      </w:pPr>
      <w:r w:rsidRPr="00ED4C6F">
        <w:rPr>
          <w:rFonts w:asciiTheme="minorHAnsi" w:hAnsiTheme="minorHAnsi" w:cstheme="minorHAnsi"/>
          <w:b w:val="0"/>
          <w:sz w:val="24"/>
          <w:szCs w:val="24"/>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rsidR="00CA498B" w:rsidRPr="00ED4C6F" w:rsidRDefault="00CA498B" w:rsidP="00CA498B">
      <w:pPr>
        <w:rPr>
          <w:rFonts w:asciiTheme="minorHAnsi" w:hAnsiTheme="minorHAnsi" w:cstheme="minorHAnsi"/>
          <w:sz w:val="24"/>
          <w:szCs w:val="24"/>
          <w:lang w:eastAsia="en-US"/>
        </w:rPr>
      </w:pPr>
    </w:p>
    <w:p w:rsidR="00CA498B" w:rsidRPr="00ED4C6F" w:rsidRDefault="00CA498B" w:rsidP="00CA498B">
      <w:pPr>
        <w:rPr>
          <w:rFonts w:asciiTheme="minorHAnsi" w:hAnsiTheme="minorHAnsi" w:cstheme="minorHAnsi"/>
          <w:b/>
          <w:sz w:val="24"/>
          <w:szCs w:val="24"/>
          <w:lang w:eastAsia="en-US"/>
        </w:rPr>
      </w:pPr>
      <w:r w:rsidRPr="00ED4C6F">
        <w:rPr>
          <w:rFonts w:asciiTheme="minorHAnsi" w:hAnsiTheme="minorHAnsi" w:cstheme="minorHAnsi"/>
          <w:b/>
          <w:sz w:val="24"/>
          <w:szCs w:val="24"/>
          <w:lang w:eastAsia="en-US"/>
        </w:rPr>
        <w:t>Staff and Volunteers</w:t>
      </w:r>
    </w:p>
    <w:p w:rsidR="00CA498B" w:rsidRPr="00ED4C6F" w:rsidRDefault="00CA498B" w:rsidP="00CA498B">
      <w:pPr>
        <w:rPr>
          <w:rFonts w:asciiTheme="minorHAnsi" w:hAnsiTheme="minorHAnsi" w:cstheme="minorHAnsi"/>
          <w:b/>
          <w:sz w:val="24"/>
          <w:szCs w:val="24"/>
          <w:lang w:eastAsia="en-US"/>
        </w:rPr>
      </w:pPr>
    </w:p>
    <w:p w:rsidR="00CA498B" w:rsidRPr="00ED4C6F" w:rsidRDefault="00CA498B" w:rsidP="00CA498B">
      <w:pPr>
        <w:numPr>
          <w:ilvl w:val="0"/>
          <w:numId w:val="11"/>
        </w:numPr>
        <w:rPr>
          <w:rFonts w:asciiTheme="minorHAnsi" w:hAnsiTheme="minorHAnsi" w:cstheme="minorHAnsi"/>
          <w:sz w:val="24"/>
          <w:szCs w:val="24"/>
          <w:lang w:eastAsia="en-US"/>
        </w:rPr>
      </w:pPr>
      <w:r w:rsidRPr="00ED4C6F">
        <w:rPr>
          <w:rFonts w:asciiTheme="minorHAnsi" w:hAnsiTheme="minorHAnsi" w:cstheme="minorHAnsi"/>
          <w:sz w:val="24"/>
          <w:szCs w:val="24"/>
          <w:lang w:eastAsia="en-US"/>
        </w:rPr>
        <w:t xml:space="preserve">Staff and volunteers must only use </w:t>
      </w:r>
      <w:r w:rsidR="007A4AEF" w:rsidRPr="00ED4C6F">
        <w:rPr>
          <w:rFonts w:asciiTheme="minorHAnsi" w:hAnsiTheme="minorHAnsi" w:cstheme="minorHAnsi"/>
          <w:sz w:val="24"/>
          <w:szCs w:val="24"/>
          <w:lang w:eastAsia="en-US"/>
        </w:rPr>
        <w:t>College</w:t>
      </w:r>
      <w:r w:rsidRPr="00ED4C6F">
        <w:rPr>
          <w:rFonts w:asciiTheme="minorHAnsi" w:hAnsiTheme="minorHAnsi" w:cstheme="minorHAnsi"/>
          <w:sz w:val="24"/>
          <w:szCs w:val="24"/>
          <w:lang w:eastAsia="en-US"/>
        </w:rPr>
        <w:t xml:space="preserve"> equipment </w:t>
      </w:r>
      <w:r w:rsidR="0095336A" w:rsidRPr="00ED4C6F">
        <w:rPr>
          <w:rFonts w:asciiTheme="minorHAnsi" w:hAnsiTheme="minorHAnsi" w:cstheme="minorHAnsi"/>
          <w:sz w:val="24"/>
          <w:szCs w:val="24"/>
          <w:lang w:eastAsia="en-US"/>
        </w:rPr>
        <w:t>to photograph students</w:t>
      </w:r>
      <w:r w:rsidR="00673C51" w:rsidRPr="00ED4C6F">
        <w:rPr>
          <w:rFonts w:asciiTheme="minorHAnsi" w:hAnsiTheme="minorHAnsi" w:cstheme="minorHAnsi"/>
          <w:sz w:val="24"/>
          <w:szCs w:val="24"/>
          <w:lang w:eastAsia="en-US"/>
        </w:rPr>
        <w:t xml:space="preserve"> </w:t>
      </w:r>
      <w:r w:rsidRPr="00ED4C6F">
        <w:rPr>
          <w:rFonts w:asciiTheme="minorHAnsi" w:hAnsiTheme="minorHAnsi" w:cstheme="minorHAnsi"/>
          <w:sz w:val="24"/>
          <w:szCs w:val="24"/>
          <w:lang w:eastAsia="en-US"/>
        </w:rPr>
        <w:t xml:space="preserve">unless given specific authorisation by </w:t>
      </w:r>
      <w:r w:rsidR="007A4AEF" w:rsidRPr="00ED4C6F">
        <w:rPr>
          <w:rFonts w:asciiTheme="minorHAnsi" w:hAnsiTheme="minorHAnsi" w:cstheme="minorHAnsi"/>
          <w:sz w:val="24"/>
          <w:szCs w:val="24"/>
          <w:lang w:eastAsia="en-US"/>
        </w:rPr>
        <w:t>a member of the Senior Leadership Team</w:t>
      </w:r>
      <w:r w:rsidRPr="00ED4C6F">
        <w:rPr>
          <w:rFonts w:asciiTheme="minorHAnsi" w:hAnsiTheme="minorHAnsi" w:cstheme="minorHAnsi"/>
          <w:sz w:val="24"/>
          <w:szCs w:val="24"/>
          <w:lang w:eastAsia="en-US"/>
        </w:rPr>
        <w:t xml:space="preserve">. </w:t>
      </w:r>
    </w:p>
    <w:p w:rsidR="00CA498B" w:rsidRPr="00ED4C6F" w:rsidRDefault="00CA498B" w:rsidP="00CA498B">
      <w:pPr>
        <w:numPr>
          <w:ilvl w:val="0"/>
          <w:numId w:val="12"/>
        </w:numPr>
        <w:autoSpaceDE w:val="0"/>
        <w:autoSpaceDN w:val="0"/>
        <w:adjustRightInd w:val="0"/>
        <w:rPr>
          <w:rFonts w:asciiTheme="minorHAnsi" w:hAnsiTheme="minorHAnsi" w:cstheme="minorHAnsi"/>
          <w:sz w:val="24"/>
          <w:szCs w:val="24"/>
        </w:rPr>
      </w:pPr>
      <w:r w:rsidRPr="00ED4C6F">
        <w:rPr>
          <w:rFonts w:asciiTheme="minorHAnsi" w:hAnsiTheme="minorHAnsi" w:cstheme="minorHAnsi"/>
          <w:sz w:val="24"/>
          <w:szCs w:val="24"/>
        </w:rPr>
        <w:t xml:space="preserve">It will be ensured that </w:t>
      </w:r>
      <w:r w:rsidR="007A4AEF" w:rsidRPr="00ED4C6F">
        <w:rPr>
          <w:rFonts w:asciiTheme="minorHAnsi" w:hAnsiTheme="minorHAnsi" w:cstheme="minorHAnsi"/>
          <w:sz w:val="24"/>
          <w:szCs w:val="24"/>
        </w:rPr>
        <w:t>students</w:t>
      </w:r>
      <w:r w:rsidRPr="00ED4C6F">
        <w:rPr>
          <w:rFonts w:asciiTheme="minorHAnsi" w:hAnsiTheme="minorHAnsi" w:cstheme="minorHAnsi"/>
          <w:sz w:val="24"/>
          <w:szCs w:val="24"/>
        </w:rPr>
        <w:t xml:space="preserve"> are appropriately dressed before images are taken</w:t>
      </w:r>
    </w:p>
    <w:p w:rsidR="00CA498B" w:rsidRPr="00ED4C6F" w:rsidRDefault="007A4AEF" w:rsidP="00CA498B">
      <w:pPr>
        <w:numPr>
          <w:ilvl w:val="0"/>
          <w:numId w:val="12"/>
        </w:numPr>
        <w:autoSpaceDE w:val="0"/>
        <w:autoSpaceDN w:val="0"/>
        <w:adjustRightInd w:val="0"/>
        <w:rPr>
          <w:rFonts w:asciiTheme="minorHAnsi" w:hAnsiTheme="minorHAnsi" w:cstheme="minorHAnsi"/>
          <w:sz w:val="24"/>
          <w:szCs w:val="24"/>
        </w:rPr>
      </w:pPr>
      <w:r w:rsidRPr="00ED4C6F">
        <w:rPr>
          <w:rFonts w:asciiTheme="minorHAnsi" w:hAnsiTheme="minorHAnsi" w:cstheme="minorHAnsi"/>
          <w:sz w:val="24"/>
          <w:szCs w:val="24"/>
        </w:rPr>
        <w:t>Students</w:t>
      </w:r>
      <w:r w:rsidR="00CA498B" w:rsidRPr="00ED4C6F">
        <w:rPr>
          <w:rFonts w:asciiTheme="minorHAnsi" w:hAnsiTheme="minorHAnsi" w:cstheme="minorHAnsi"/>
          <w:sz w:val="24"/>
          <w:szCs w:val="24"/>
        </w:rPr>
        <w:t xml:space="preserve"> are encouraged to tell us if they are worried or unsure about any photographs that are taken of them.</w:t>
      </w:r>
    </w:p>
    <w:p w:rsidR="00CA498B" w:rsidRPr="00ED4C6F" w:rsidRDefault="00CA498B" w:rsidP="00CA498B">
      <w:pPr>
        <w:ind w:left="720"/>
        <w:rPr>
          <w:rFonts w:asciiTheme="minorHAnsi" w:hAnsiTheme="minorHAnsi" w:cstheme="minorHAnsi"/>
          <w:sz w:val="24"/>
          <w:szCs w:val="24"/>
          <w:lang w:eastAsia="en-US"/>
        </w:rPr>
      </w:pPr>
    </w:p>
    <w:p w:rsidR="00CA498B" w:rsidRPr="00ED4C6F" w:rsidRDefault="00CA498B" w:rsidP="00CA498B">
      <w:pPr>
        <w:rPr>
          <w:rFonts w:asciiTheme="minorHAnsi" w:hAnsiTheme="minorHAnsi" w:cstheme="minorHAnsi"/>
          <w:sz w:val="24"/>
          <w:szCs w:val="24"/>
          <w:lang w:eastAsia="en-US"/>
        </w:rPr>
      </w:pPr>
      <w:r w:rsidRPr="00ED4C6F">
        <w:rPr>
          <w:rFonts w:asciiTheme="minorHAnsi" w:hAnsiTheme="minorHAnsi" w:cstheme="minorHAnsi"/>
          <w:sz w:val="24"/>
          <w:szCs w:val="24"/>
          <w:lang w:eastAsia="en-US"/>
        </w:rPr>
        <w:t>The Guidance for Safer working Practices for Adults who work with Children and Young People provides detailed guidance on the taking of photographs and storage of images.</w:t>
      </w:r>
    </w:p>
    <w:p w:rsidR="00CA498B" w:rsidRPr="00ED4C6F" w:rsidRDefault="00CA498B" w:rsidP="00CA498B">
      <w:pPr>
        <w:rPr>
          <w:rFonts w:asciiTheme="minorHAnsi" w:hAnsiTheme="minorHAnsi" w:cstheme="minorHAnsi"/>
          <w:sz w:val="24"/>
          <w:szCs w:val="24"/>
          <w:lang w:eastAsia="en-US"/>
        </w:rPr>
      </w:pPr>
    </w:p>
    <w:p w:rsidR="00CA498B" w:rsidRPr="00ED4C6F" w:rsidRDefault="00CA498B" w:rsidP="00CA498B">
      <w:pPr>
        <w:rPr>
          <w:rFonts w:asciiTheme="minorHAnsi" w:hAnsiTheme="minorHAnsi" w:cstheme="minorHAnsi"/>
          <w:b/>
          <w:sz w:val="24"/>
          <w:szCs w:val="24"/>
          <w:lang w:eastAsia="en-US"/>
        </w:rPr>
      </w:pPr>
      <w:r w:rsidRPr="00ED4C6F">
        <w:rPr>
          <w:rFonts w:asciiTheme="minorHAnsi" w:hAnsiTheme="minorHAnsi" w:cstheme="minorHAnsi"/>
          <w:b/>
          <w:sz w:val="24"/>
          <w:szCs w:val="24"/>
          <w:lang w:eastAsia="en-US"/>
        </w:rPr>
        <w:t>Parents or Members of the Public</w:t>
      </w:r>
    </w:p>
    <w:p w:rsidR="00CA498B" w:rsidRPr="00ED4C6F" w:rsidRDefault="00CA498B" w:rsidP="00CA498B">
      <w:pPr>
        <w:rPr>
          <w:rFonts w:asciiTheme="minorHAnsi" w:hAnsiTheme="minorHAnsi" w:cstheme="minorHAnsi"/>
          <w:b/>
          <w:sz w:val="24"/>
          <w:szCs w:val="24"/>
          <w:lang w:eastAsia="en-US"/>
        </w:rPr>
      </w:pP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 xml:space="preserve">We understand that parents like to take photos of or video record their children in </w:t>
      </w:r>
      <w:r w:rsidR="007A4AEF" w:rsidRPr="00ED4C6F">
        <w:rPr>
          <w:rFonts w:asciiTheme="minorHAnsi" w:eastAsia="Times New Roman" w:hAnsiTheme="minorHAnsi" w:cstheme="minorHAnsi"/>
          <w:color w:val="231F20"/>
          <w:sz w:val="24"/>
          <w:szCs w:val="24"/>
        </w:rPr>
        <w:t>their College activities</w:t>
      </w:r>
      <w:r w:rsidRPr="00ED4C6F">
        <w:rPr>
          <w:rFonts w:asciiTheme="minorHAnsi" w:eastAsia="Times New Roman" w:hAnsiTheme="minorHAnsi" w:cstheme="minorHAnsi"/>
          <w:color w:val="231F20"/>
          <w:sz w:val="24"/>
          <w:szCs w:val="24"/>
        </w:rPr>
        <w:t>.  This is a normal part of family life, and we will not discourage parents from celebrating their child’s successes.</w:t>
      </w: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However, if there are Health and Safety issues associated with this (e.g. the use of a flash when taking photos could distract or dazzle the child, causing an accident), we will encourage parents to use film or settings on their camera that do not require flash.</w:t>
      </w: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 xml:space="preserve">We will not allow images of </w:t>
      </w:r>
      <w:r w:rsidR="000879DE" w:rsidRPr="00ED4C6F">
        <w:rPr>
          <w:rFonts w:asciiTheme="minorHAnsi" w:eastAsia="Times New Roman" w:hAnsiTheme="minorHAnsi" w:cstheme="minorHAnsi"/>
          <w:color w:val="231F20"/>
          <w:sz w:val="24"/>
          <w:szCs w:val="24"/>
        </w:rPr>
        <w:t>students</w:t>
      </w:r>
      <w:r w:rsidRPr="00ED4C6F">
        <w:rPr>
          <w:rFonts w:asciiTheme="minorHAnsi" w:eastAsia="Times New Roman" w:hAnsiTheme="minorHAnsi" w:cstheme="minorHAnsi"/>
          <w:color w:val="231F20"/>
          <w:sz w:val="24"/>
          <w:szCs w:val="24"/>
        </w:rPr>
        <w:t xml:space="preserve"> to be used on </w:t>
      </w:r>
      <w:r w:rsidR="007F5E7F" w:rsidRPr="00ED4C6F">
        <w:rPr>
          <w:rFonts w:asciiTheme="minorHAnsi" w:eastAsia="Times New Roman" w:hAnsiTheme="minorHAnsi" w:cstheme="minorHAnsi"/>
          <w:color w:val="231F20"/>
          <w:sz w:val="24"/>
          <w:szCs w:val="24"/>
        </w:rPr>
        <w:t xml:space="preserve">College </w:t>
      </w:r>
      <w:r w:rsidRPr="00ED4C6F">
        <w:rPr>
          <w:rFonts w:asciiTheme="minorHAnsi" w:eastAsia="Times New Roman" w:hAnsiTheme="minorHAnsi" w:cstheme="minorHAnsi"/>
          <w:color w:val="231F20"/>
          <w:sz w:val="24"/>
          <w:szCs w:val="24"/>
        </w:rPr>
        <w:t xml:space="preserve">websites, publicity, or press releases, including social networking sites, </w:t>
      </w:r>
      <w:r w:rsidR="000879DE" w:rsidRPr="00ED4C6F">
        <w:rPr>
          <w:rFonts w:asciiTheme="minorHAnsi" w:eastAsia="Times New Roman" w:hAnsiTheme="minorHAnsi" w:cstheme="minorHAnsi"/>
          <w:color w:val="231F20"/>
          <w:sz w:val="24"/>
          <w:szCs w:val="24"/>
        </w:rPr>
        <w:t xml:space="preserve">where </w:t>
      </w:r>
      <w:r w:rsidR="00D03BF4" w:rsidRPr="00ED4C6F">
        <w:rPr>
          <w:rFonts w:asciiTheme="minorHAnsi" w:eastAsia="Times New Roman" w:hAnsiTheme="minorHAnsi" w:cstheme="minorHAnsi"/>
          <w:color w:val="231F20"/>
          <w:sz w:val="24"/>
          <w:szCs w:val="24"/>
        </w:rPr>
        <w:t xml:space="preserve">student consent has been </w:t>
      </w:r>
      <w:r w:rsidR="00E01171" w:rsidRPr="00ED4C6F">
        <w:rPr>
          <w:rFonts w:asciiTheme="minorHAnsi" w:eastAsia="Times New Roman" w:hAnsiTheme="minorHAnsi" w:cstheme="minorHAnsi"/>
          <w:color w:val="231F20"/>
          <w:sz w:val="24"/>
          <w:szCs w:val="24"/>
        </w:rPr>
        <w:t>withheld</w:t>
      </w:r>
      <w:r w:rsidR="000879DE" w:rsidRPr="00ED4C6F">
        <w:rPr>
          <w:rFonts w:asciiTheme="minorHAnsi" w:eastAsia="Times New Roman" w:hAnsiTheme="minorHAnsi" w:cstheme="minorHAnsi"/>
          <w:color w:val="231F20"/>
          <w:sz w:val="24"/>
          <w:szCs w:val="24"/>
        </w:rPr>
        <w:t>.</w:t>
      </w:r>
    </w:p>
    <w:p w:rsidR="000879DE" w:rsidRPr="00ED4C6F" w:rsidRDefault="000879DE" w:rsidP="00CA498B">
      <w:pPr>
        <w:pStyle w:val="cntpara"/>
        <w:spacing w:after="0" w:line="240" w:lineRule="auto"/>
        <w:rPr>
          <w:rFonts w:asciiTheme="minorHAnsi" w:eastAsia="Times New Roman" w:hAnsiTheme="minorHAnsi" w:cstheme="minorHAnsi"/>
          <w:color w:val="231F20"/>
          <w:sz w:val="24"/>
          <w:szCs w:val="24"/>
        </w:rPr>
      </w:pPr>
    </w:p>
    <w:p w:rsidR="00CA498B" w:rsidRPr="00ED4C6F" w:rsidRDefault="00CA498B"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 xml:space="preserve">The </w:t>
      </w:r>
      <w:r w:rsidR="007F5E7F" w:rsidRPr="00ED4C6F">
        <w:rPr>
          <w:rFonts w:asciiTheme="minorHAnsi" w:eastAsia="Times New Roman" w:hAnsiTheme="minorHAnsi" w:cstheme="minorHAnsi"/>
          <w:color w:val="231F20"/>
          <w:sz w:val="24"/>
          <w:szCs w:val="24"/>
        </w:rPr>
        <w:t xml:space="preserve">College </w:t>
      </w:r>
      <w:r w:rsidRPr="00ED4C6F">
        <w:rPr>
          <w:rFonts w:asciiTheme="minorHAnsi" w:eastAsia="Times New Roman" w:hAnsiTheme="minorHAnsi" w:cstheme="minorHAnsi"/>
          <w:color w:val="231F20"/>
          <w:sz w:val="24"/>
          <w:szCs w:val="24"/>
        </w:rPr>
        <w:t xml:space="preserve">cannot, however, be held accountable for the use of photographs or video footage taken by parents or members of the public at </w:t>
      </w:r>
      <w:r w:rsidR="007F5E7F" w:rsidRPr="00ED4C6F">
        <w:rPr>
          <w:rFonts w:asciiTheme="minorHAnsi" w:eastAsia="Times New Roman" w:hAnsiTheme="minorHAnsi" w:cstheme="minorHAnsi"/>
          <w:color w:val="231F20"/>
          <w:sz w:val="24"/>
          <w:szCs w:val="24"/>
        </w:rPr>
        <w:t xml:space="preserve">College </w:t>
      </w:r>
      <w:r w:rsidRPr="00ED4C6F">
        <w:rPr>
          <w:rFonts w:asciiTheme="minorHAnsi" w:eastAsia="Times New Roman" w:hAnsiTheme="minorHAnsi" w:cstheme="minorHAnsi"/>
          <w:color w:val="231F20"/>
          <w:sz w:val="24"/>
          <w:szCs w:val="24"/>
        </w:rPr>
        <w:t>functions where parental permission has been given.</w:t>
      </w:r>
      <w:r w:rsidR="00673C51" w:rsidRPr="00ED4C6F">
        <w:rPr>
          <w:rFonts w:asciiTheme="minorHAnsi" w:eastAsia="Times New Roman" w:hAnsiTheme="minorHAnsi" w:cstheme="minorHAnsi"/>
          <w:color w:val="231F20"/>
          <w:sz w:val="24"/>
          <w:szCs w:val="24"/>
        </w:rPr>
        <w:t xml:space="preserve"> </w:t>
      </w:r>
    </w:p>
    <w:p w:rsidR="00673C51" w:rsidRPr="00ED4C6F" w:rsidRDefault="00673C51" w:rsidP="00CA498B">
      <w:pPr>
        <w:pStyle w:val="cntpara"/>
        <w:spacing w:after="0" w:line="240" w:lineRule="auto"/>
        <w:rPr>
          <w:rFonts w:asciiTheme="minorHAnsi" w:eastAsia="Times New Roman" w:hAnsiTheme="minorHAnsi" w:cstheme="minorHAnsi"/>
          <w:color w:val="231F20"/>
          <w:sz w:val="24"/>
          <w:szCs w:val="24"/>
        </w:rPr>
      </w:pPr>
    </w:p>
    <w:p w:rsidR="000879DE" w:rsidRPr="00ED4C6F" w:rsidRDefault="000879DE"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At the enrolment of a student consent to the taking and use of photographs and videos will be recorded for each student.</w:t>
      </w:r>
    </w:p>
    <w:p w:rsidR="00B9288B" w:rsidRPr="00ED4C6F" w:rsidRDefault="00B9288B" w:rsidP="00CA498B">
      <w:pPr>
        <w:pStyle w:val="cntpara"/>
        <w:spacing w:after="0" w:line="240" w:lineRule="auto"/>
        <w:rPr>
          <w:rFonts w:asciiTheme="minorHAnsi" w:eastAsia="Times New Roman" w:hAnsiTheme="minorHAnsi" w:cstheme="minorHAnsi"/>
          <w:color w:val="231F20"/>
          <w:sz w:val="24"/>
          <w:szCs w:val="24"/>
        </w:rPr>
      </w:pPr>
    </w:p>
    <w:p w:rsidR="00B9288B" w:rsidRDefault="00B9288B" w:rsidP="00CA498B">
      <w:pPr>
        <w:pStyle w:val="cntpara"/>
        <w:spacing w:after="0" w:line="240" w:lineRule="auto"/>
        <w:rPr>
          <w:rFonts w:asciiTheme="minorHAnsi" w:eastAsia="Times New Roman" w:hAnsiTheme="minorHAnsi" w:cstheme="minorHAnsi"/>
          <w:color w:val="231F20"/>
          <w:sz w:val="24"/>
          <w:szCs w:val="24"/>
        </w:rPr>
      </w:pPr>
      <w:r w:rsidRPr="00ED4C6F">
        <w:rPr>
          <w:rFonts w:asciiTheme="minorHAnsi" w:eastAsia="Times New Roman" w:hAnsiTheme="minorHAnsi" w:cstheme="minorHAnsi"/>
          <w:color w:val="231F20"/>
          <w:sz w:val="24"/>
          <w:szCs w:val="24"/>
        </w:rPr>
        <w:t>The allowing of photographs and videos will be at the discretion of the Principal.</w:t>
      </w:r>
    </w:p>
    <w:p w:rsidR="00E01171" w:rsidRDefault="00E01171" w:rsidP="00CA498B">
      <w:pPr>
        <w:pStyle w:val="cntpara"/>
        <w:spacing w:after="0" w:line="240" w:lineRule="auto"/>
        <w:rPr>
          <w:rFonts w:asciiTheme="minorHAnsi" w:eastAsia="Times New Roman" w:hAnsiTheme="minorHAnsi" w:cstheme="minorHAnsi"/>
          <w:color w:val="231F20"/>
          <w:sz w:val="24"/>
          <w:szCs w:val="24"/>
        </w:rPr>
      </w:pPr>
    </w:p>
    <w:p w:rsidR="00E01171" w:rsidRPr="00E01171" w:rsidRDefault="00E01171" w:rsidP="00CA498B">
      <w:pPr>
        <w:pStyle w:val="cntpara"/>
        <w:spacing w:after="0" w:line="240" w:lineRule="auto"/>
        <w:rPr>
          <w:rFonts w:asciiTheme="minorHAnsi" w:eastAsia="Times New Roman" w:hAnsiTheme="minorHAnsi" w:cstheme="minorHAnsi"/>
          <w:b/>
          <w:color w:val="231F20"/>
          <w:sz w:val="24"/>
          <w:szCs w:val="24"/>
        </w:rPr>
      </w:pPr>
      <w:r>
        <w:rPr>
          <w:rFonts w:asciiTheme="minorHAnsi" w:eastAsia="Times New Roman" w:hAnsiTheme="minorHAnsi" w:cstheme="minorHAnsi"/>
          <w:b/>
          <w:color w:val="231F20"/>
          <w:sz w:val="24"/>
          <w:szCs w:val="24"/>
        </w:rPr>
        <w:t>Complaints and Compliments</w:t>
      </w:r>
    </w:p>
    <w:p w:rsidR="00E57F65" w:rsidRPr="00ED4C6F" w:rsidRDefault="00E57F65" w:rsidP="00CA498B">
      <w:pPr>
        <w:rPr>
          <w:rFonts w:asciiTheme="minorHAnsi" w:hAnsiTheme="minorHAnsi" w:cstheme="minorHAnsi"/>
          <w:b/>
          <w:sz w:val="24"/>
          <w:szCs w:val="24"/>
        </w:rPr>
      </w:pPr>
    </w:p>
    <w:p w:rsidR="00CA498B" w:rsidRPr="00ED4C6F" w:rsidRDefault="00CA498B" w:rsidP="00CA498B">
      <w:pPr>
        <w:jc w:val="both"/>
        <w:rPr>
          <w:rFonts w:asciiTheme="minorHAnsi" w:hAnsiTheme="minorHAnsi" w:cstheme="minorHAnsi"/>
          <w:color w:val="FF0000"/>
          <w:sz w:val="24"/>
          <w:szCs w:val="24"/>
        </w:rPr>
      </w:pPr>
      <w:r w:rsidRPr="00ED4C6F">
        <w:rPr>
          <w:rFonts w:asciiTheme="minorHAnsi" w:hAnsiTheme="minorHAnsi" w:cstheme="minorHAnsi"/>
          <w:sz w:val="24"/>
          <w:szCs w:val="24"/>
        </w:rPr>
        <w:t xml:space="preserve">Our complaints procedure will be followed where a </w:t>
      </w:r>
      <w:r w:rsidR="00731B72"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or parent raises a concern about poor practice towards a </w:t>
      </w:r>
      <w:r w:rsidR="00731B72"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that initially does not reach the threshold for child protection action. Poor practice examples include unfairly singling out a </w:t>
      </w:r>
      <w:r w:rsidR="00731B72"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 using sarcasm or humiliation as a form of control, bullying or belittling a pupil or discriminating against them in some way. Complaints are managed by senior staff e.g. the </w:t>
      </w:r>
      <w:r w:rsidR="005E5987"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and Governors.</w:t>
      </w:r>
      <w:r w:rsidR="005E5987" w:rsidRPr="00ED4C6F">
        <w:rPr>
          <w:rFonts w:asciiTheme="minorHAnsi" w:hAnsiTheme="minorHAnsi" w:cstheme="minorHAnsi"/>
          <w:sz w:val="24"/>
          <w:szCs w:val="24"/>
        </w:rPr>
        <w:t xml:space="preserve"> (See Compliments and Complaints Policy).</w:t>
      </w:r>
    </w:p>
    <w:p w:rsidR="00CA498B" w:rsidRPr="00ED4C6F" w:rsidRDefault="00CA498B" w:rsidP="00CA498B">
      <w:pPr>
        <w:rPr>
          <w:rFonts w:asciiTheme="minorHAnsi" w:hAnsiTheme="minorHAnsi" w:cstheme="minorHAnsi"/>
          <w:sz w:val="24"/>
          <w:szCs w:val="24"/>
        </w:rPr>
      </w:pPr>
    </w:p>
    <w:p w:rsidR="00CA498B" w:rsidRDefault="00CA498B" w:rsidP="00CA498B">
      <w:pPr>
        <w:rPr>
          <w:rFonts w:asciiTheme="minorHAnsi" w:hAnsiTheme="minorHAnsi" w:cstheme="minorHAnsi"/>
          <w:sz w:val="24"/>
          <w:szCs w:val="24"/>
        </w:rPr>
      </w:pPr>
      <w:r w:rsidRPr="00ED4C6F">
        <w:rPr>
          <w:rFonts w:asciiTheme="minorHAnsi" w:hAnsiTheme="minorHAnsi" w:cstheme="minorHAnsi"/>
          <w:sz w:val="24"/>
          <w:szCs w:val="24"/>
        </w:rPr>
        <w:t xml:space="preserve">Complaints from staff are dealt with under the </w:t>
      </w:r>
      <w:r w:rsidR="005E5987" w:rsidRPr="00ED4C6F">
        <w:rPr>
          <w:rFonts w:asciiTheme="minorHAnsi" w:hAnsiTheme="minorHAnsi" w:cstheme="minorHAnsi"/>
          <w:sz w:val="24"/>
          <w:szCs w:val="24"/>
        </w:rPr>
        <w:t>College</w:t>
      </w:r>
      <w:r w:rsidRPr="00ED4C6F">
        <w:rPr>
          <w:rFonts w:asciiTheme="minorHAnsi" w:hAnsiTheme="minorHAnsi" w:cstheme="minorHAnsi"/>
          <w:sz w:val="24"/>
          <w:szCs w:val="24"/>
        </w:rPr>
        <w:t>’s Complaints, Disciplinary and Grievance procedures.</w:t>
      </w:r>
    </w:p>
    <w:p w:rsidR="00E01171" w:rsidRDefault="00E01171" w:rsidP="00CA498B">
      <w:pPr>
        <w:rPr>
          <w:rFonts w:asciiTheme="minorHAnsi" w:hAnsiTheme="minorHAnsi" w:cstheme="minorHAnsi"/>
          <w:sz w:val="24"/>
          <w:szCs w:val="24"/>
        </w:rPr>
      </w:pPr>
    </w:p>
    <w:p w:rsidR="00E01171" w:rsidRPr="00E01171" w:rsidRDefault="00E01171" w:rsidP="00CA498B">
      <w:pPr>
        <w:rPr>
          <w:rFonts w:asciiTheme="minorHAnsi" w:hAnsiTheme="minorHAnsi" w:cstheme="minorHAnsi"/>
          <w:b/>
          <w:sz w:val="24"/>
          <w:szCs w:val="24"/>
        </w:rPr>
      </w:pPr>
      <w:r>
        <w:rPr>
          <w:rFonts w:asciiTheme="minorHAnsi" w:hAnsiTheme="minorHAnsi" w:cstheme="minorHAnsi"/>
          <w:b/>
          <w:sz w:val="24"/>
          <w:szCs w:val="24"/>
        </w:rPr>
        <w:t>Additional Information for parents</w:t>
      </w:r>
    </w:p>
    <w:p w:rsidR="00E01171" w:rsidRDefault="00E01171" w:rsidP="00CA498B">
      <w:pPr>
        <w:rPr>
          <w:rFonts w:asciiTheme="minorHAnsi" w:hAnsiTheme="minorHAnsi" w:cstheme="minorHAnsi"/>
          <w:b/>
          <w:sz w:val="24"/>
          <w:szCs w:val="24"/>
        </w:rPr>
      </w:pPr>
    </w:p>
    <w:p w:rsidR="00CA498B" w:rsidRPr="00ED4C6F" w:rsidRDefault="00CA498B" w:rsidP="00CA498B">
      <w:pPr>
        <w:rPr>
          <w:rFonts w:asciiTheme="minorHAnsi" w:hAnsiTheme="minorHAnsi" w:cstheme="minorHAnsi"/>
          <w:b/>
          <w:sz w:val="24"/>
          <w:szCs w:val="24"/>
        </w:rPr>
      </w:pPr>
      <w:r w:rsidRPr="00ED4C6F">
        <w:rPr>
          <w:rFonts w:asciiTheme="minorHAnsi" w:hAnsiTheme="minorHAnsi" w:cstheme="minorHAnsi"/>
          <w:b/>
          <w:sz w:val="24"/>
          <w:szCs w:val="24"/>
        </w:rPr>
        <w:t xml:space="preserve">Contact arrangements and Parental responsibility </w:t>
      </w:r>
    </w:p>
    <w:p w:rsidR="00CA498B" w:rsidRPr="00ED4C6F" w:rsidRDefault="00CA498B" w:rsidP="00CA498B">
      <w:pPr>
        <w:rPr>
          <w:rFonts w:asciiTheme="minorHAnsi" w:hAnsiTheme="minorHAnsi" w:cstheme="minorHAnsi"/>
          <w:sz w:val="24"/>
          <w:szCs w:val="24"/>
        </w:rPr>
      </w:pPr>
    </w:p>
    <w:p w:rsidR="00CA498B" w:rsidRPr="00ED4C6F" w:rsidRDefault="00CA498B" w:rsidP="00CA498B">
      <w:pPr>
        <w:rPr>
          <w:rFonts w:asciiTheme="minorHAnsi" w:hAnsiTheme="minorHAnsi" w:cstheme="minorHAnsi"/>
          <w:sz w:val="24"/>
          <w:szCs w:val="24"/>
        </w:rPr>
      </w:pPr>
      <w:r w:rsidRPr="00ED4C6F">
        <w:rPr>
          <w:rFonts w:asciiTheme="minorHAnsi" w:hAnsiTheme="minorHAnsi" w:cstheme="minorHAnsi"/>
          <w:sz w:val="24"/>
          <w:szCs w:val="24"/>
        </w:rPr>
        <w:t xml:space="preserve">We recognise that a relationship breakdown can be very distressing for all involved, however, any contact arrangements must be agreed outside of </w:t>
      </w:r>
      <w:r w:rsidR="005E5987"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and </w:t>
      </w:r>
      <w:r w:rsidR="005E5987"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should not be put in a position where they are placed in the middle of contact disputes. We aim to make the </w:t>
      </w:r>
      <w:r w:rsidR="005E5987"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environment a calm and safe place for your children, as well as the whole </w:t>
      </w:r>
      <w:r w:rsidR="005E5987"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community, and would be unable to do this if we are placed at the centre of disputes. </w:t>
      </w:r>
    </w:p>
    <w:p w:rsidR="00E01171" w:rsidRDefault="00E01171" w:rsidP="00CA498B">
      <w:pPr>
        <w:rPr>
          <w:rFonts w:asciiTheme="minorHAnsi" w:hAnsiTheme="minorHAnsi" w:cstheme="minorHAnsi"/>
          <w:b/>
          <w:sz w:val="24"/>
          <w:szCs w:val="24"/>
        </w:rPr>
      </w:pPr>
    </w:p>
    <w:p w:rsidR="00E01171" w:rsidRPr="00E01171" w:rsidRDefault="00E01171" w:rsidP="00CA498B">
      <w:pPr>
        <w:rPr>
          <w:rFonts w:asciiTheme="minorHAnsi" w:hAnsiTheme="minorHAnsi" w:cstheme="minorHAnsi"/>
          <w:b/>
          <w:sz w:val="24"/>
          <w:szCs w:val="24"/>
        </w:rPr>
      </w:pPr>
      <w:r w:rsidRPr="00E01171">
        <w:rPr>
          <w:rFonts w:asciiTheme="minorHAnsi" w:hAnsiTheme="minorHAnsi" w:cstheme="minorHAnsi"/>
          <w:b/>
          <w:sz w:val="24"/>
          <w:szCs w:val="24"/>
        </w:rPr>
        <w:t>Policy Links</w:t>
      </w:r>
    </w:p>
    <w:p w:rsidR="00663F7D" w:rsidRPr="00ED4C6F" w:rsidRDefault="00663F7D" w:rsidP="00EC4209">
      <w:pPr>
        <w:rPr>
          <w:rFonts w:asciiTheme="minorHAnsi" w:hAnsiTheme="minorHAnsi" w:cstheme="minorHAnsi"/>
          <w:sz w:val="24"/>
          <w:szCs w:val="24"/>
        </w:rPr>
      </w:pPr>
    </w:p>
    <w:p w:rsidR="00EC4209" w:rsidRDefault="00EC4209" w:rsidP="00EC4209">
      <w:pPr>
        <w:rPr>
          <w:rFonts w:asciiTheme="minorHAnsi" w:hAnsiTheme="minorHAnsi" w:cstheme="minorHAnsi"/>
          <w:sz w:val="24"/>
          <w:szCs w:val="24"/>
        </w:rPr>
      </w:pPr>
      <w:r w:rsidRPr="00ED4C6F">
        <w:rPr>
          <w:rFonts w:asciiTheme="minorHAnsi" w:hAnsiTheme="minorHAnsi" w:cstheme="minorHAnsi"/>
          <w:sz w:val="24"/>
          <w:szCs w:val="24"/>
        </w:rPr>
        <w:t>This policy also links to our policies on:</w:t>
      </w:r>
      <w:r w:rsidR="00FC048F" w:rsidRPr="00ED4C6F">
        <w:rPr>
          <w:rFonts w:asciiTheme="minorHAnsi" w:hAnsiTheme="minorHAnsi" w:cstheme="minorHAnsi"/>
          <w:sz w:val="24"/>
          <w:szCs w:val="24"/>
        </w:rPr>
        <w:t xml:space="preserve"> </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Behaviour for learning</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Code of Conduct</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 xml:space="preserve">Whistleblowing </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Health &amp; Safety</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Teaching and Learning</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Drugs</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Recruitment and Selection</w:t>
      </w:r>
    </w:p>
    <w:p w:rsidR="00E01171" w:rsidRPr="00ED4C6F" w:rsidRDefault="00E01171" w:rsidP="00E01171">
      <w:pPr>
        <w:pStyle w:val="ListParagraph"/>
        <w:numPr>
          <w:ilvl w:val="0"/>
          <w:numId w:val="62"/>
        </w:numPr>
        <w:spacing w:after="0" w:line="240" w:lineRule="auto"/>
        <w:rPr>
          <w:rFonts w:asciiTheme="minorHAnsi" w:hAnsiTheme="minorHAnsi" w:cstheme="minorHAnsi"/>
          <w:sz w:val="24"/>
          <w:szCs w:val="24"/>
        </w:rPr>
      </w:pPr>
      <w:r w:rsidRPr="00ED4C6F">
        <w:rPr>
          <w:rFonts w:asciiTheme="minorHAnsi" w:hAnsiTheme="minorHAnsi" w:cstheme="minorHAnsi"/>
          <w:sz w:val="24"/>
          <w:szCs w:val="24"/>
        </w:rPr>
        <w:t>Data Protection/GDPR Guidance</w:t>
      </w:r>
    </w:p>
    <w:p w:rsidR="00E01171" w:rsidRDefault="00E01171" w:rsidP="00EC4209">
      <w:pPr>
        <w:rPr>
          <w:rFonts w:asciiTheme="minorHAnsi" w:hAnsiTheme="minorHAnsi" w:cstheme="minorHAnsi"/>
          <w:color w:val="FF0000"/>
          <w:sz w:val="24"/>
          <w:szCs w:val="24"/>
        </w:rPr>
      </w:pPr>
    </w:p>
    <w:p w:rsidR="00E01171" w:rsidRDefault="00E01171">
      <w:pPr>
        <w:rPr>
          <w:rFonts w:asciiTheme="minorHAnsi" w:eastAsia="Calibri" w:hAnsiTheme="minorHAnsi" w:cstheme="minorHAnsi"/>
          <w:b/>
          <w:bCs/>
          <w:sz w:val="24"/>
          <w:szCs w:val="24"/>
          <w:u w:val="single"/>
          <w:lang w:eastAsia="en-US"/>
        </w:rPr>
      </w:pPr>
      <w:r>
        <w:rPr>
          <w:rFonts w:asciiTheme="minorHAnsi" w:hAnsiTheme="minorHAnsi" w:cstheme="minorHAnsi"/>
          <w:b/>
          <w:bCs/>
          <w:sz w:val="24"/>
          <w:szCs w:val="24"/>
          <w:u w:val="single"/>
        </w:rPr>
        <w:br w:type="page"/>
      </w:r>
    </w:p>
    <w:p w:rsidR="00FC048F" w:rsidRPr="00ED4C6F" w:rsidRDefault="00FC048F" w:rsidP="00E01171">
      <w:pPr>
        <w:pStyle w:val="ListParagraph"/>
        <w:ind w:left="0"/>
        <w:rPr>
          <w:rFonts w:asciiTheme="minorHAnsi" w:hAnsiTheme="minorHAnsi" w:cstheme="minorHAnsi"/>
          <w:b/>
          <w:bCs/>
          <w:sz w:val="24"/>
          <w:szCs w:val="24"/>
          <w:u w:val="single"/>
        </w:rPr>
      </w:pPr>
      <w:r w:rsidRPr="00ED4C6F">
        <w:rPr>
          <w:rFonts w:asciiTheme="minorHAnsi" w:hAnsiTheme="minorHAnsi" w:cstheme="minorHAnsi"/>
          <w:b/>
          <w:bCs/>
          <w:sz w:val="24"/>
          <w:szCs w:val="24"/>
          <w:u w:val="single"/>
        </w:rPr>
        <w:t>Appendi</w:t>
      </w:r>
      <w:r w:rsidR="00CA41A6" w:rsidRPr="00ED4C6F">
        <w:rPr>
          <w:rFonts w:asciiTheme="minorHAnsi" w:hAnsiTheme="minorHAnsi" w:cstheme="minorHAnsi"/>
          <w:b/>
          <w:bCs/>
          <w:sz w:val="24"/>
          <w:szCs w:val="24"/>
          <w:u w:val="single"/>
        </w:rPr>
        <w:t>ces</w:t>
      </w:r>
    </w:p>
    <w:p w:rsidR="00FC048F" w:rsidRDefault="00FC048F" w:rsidP="00FC048F">
      <w:pPr>
        <w:pStyle w:val="ListParagraph"/>
        <w:rPr>
          <w:rFonts w:asciiTheme="minorHAnsi" w:hAnsiTheme="minorHAnsi" w:cstheme="minorHAnsi"/>
          <w:sz w:val="24"/>
          <w:szCs w:val="24"/>
        </w:rPr>
      </w:pPr>
    </w:p>
    <w:p w:rsidR="00E01171" w:rsidRPr="00ED4C6F" w:rsidRDefault="00E01171" w:rsidP="00E01171">
      <w:pPr>
        <w:pStyle w:val="ListParagraph"/>
        <w:numPr>
          <w:ilvl w:val="0"/>
          <w:numId w:val="93"/>
        </w:num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b/>
          <w:sz w:val="24"/>
          <w:szCs w:val="24"/>
        </w:rPr>
        <w:t>Categories of Abuse</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Categories of Abuse:</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Physical Abuse</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Emotional Abuse (including Domestic Abuse)</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Sexual Abuse (including child sexual exploitation)</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Neglect</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Signs of Abuse in Children:</w:t>
      </w:r>
    </w:p>
    <w:p w:rsidR="00FC048F" w:rsidRPr="00ED4C6F" w:rsidRDefault="00FC048F" w:rsidP="00FC048F">
      <w:pPr>
        <w:rPr>
          <w:rFonts w:asciiTheme="minorHAnsi" w:hAnsiTheme="minorHAnsi" w:cstheme="minorHAnsi"/>
          <w:b/>
          <w:bCs/>
          <w:sz w:val="24"/>
          <w:szCs w:val="24"/>
        </w:rPr>
      </w:pPr>
    </w:p>
    <w:p w:rsidR="00FC048F" w:rsidRPr="00ED4C6F" w:rsidRDefault="00FC048F" w:rsidP="00646E85">
      <w:pPr>
        <w:rPr>
          <w:rFonts w:asciiTheme="minorHAnsi" w:hAnsiTheme="minorHAnsi" w:cstheme="minorHAnsi"/>
          <w:sz w:val="24"/>
          <w:szCs w:val="24"/>
        </w:rPr>
      </w:pPr>
      <w:r w:rsidRPr="00ED4C6F">
        <w:rPr>
          <w:rFonts w:asciiTheme="minorHAnsi" w:hAnsiTheme="minorHAnsi" w:cstheme="minorHAnsi"/>
          <w:sz w:val="24"/>
          <w:szCs w:val="24"/>
        </w:rPr>
        <w:t>The following non-specific signs may indicate something is wrong:</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 xml:space="preserve">Significant change in behaviour </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Extreme anger or sadness</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Aggressive and attention-needing behaviour</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Suspicious bruises with unsatisfactory explanations</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Lack of self-esteem</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Self-injury</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Depression and/or anxiousness</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Age-inappropriate sexual behaviour</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Child Sexual Exploitation</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Criminality</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Substance abuse</w:t>
      </w:r>
    </w:p>
    <w:p w:rsidR="00FC048F" w:rsidRPr="00ED4C6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Mental health problems</w:t>
      </w:r>
    </w:p>
    <w:p w:rsidR="00FC048F" w:rsidRDefault="00FC048F" w:rsidP="00646E85">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 xml:space="preserve">Poor attendance </w:t>
      </w:r>
    </w:p>
    <w:p w:rsidR="0029135E" w:rsidRPr="00ED4C6F" w:rsidRDefault="0029135E" w:rsidP="00646E85">
      <w:pPr>
        <w:pStyle w:val="ListParagraph"/>
        <w:numPr>
          <w:ilvl w:val="0"/>
          <w:numId w:val="66"/>
        </w:numPr>
        <w:rPr>
          <w:rFonts w:asciiTheme="minorHAnsi" w:hAnsiTheme="minorHAnsi" w:cstheme="minorHAnsi"/>
          <w:sz w:val="24"/>
          <w:szCs w:val="24"/>
        </w:rPr>
      </w:pPr>
      <w:r>
        <w:rPr>
          <w:rFonts w:asciiTheme="minorHAnsi" w:hAnsiTheme="minorHAnsi" w:cstheme="minorHAnsi"/>
          <w:sz w:val="24"/>
          <w:szCs w:val="24"/>
        </w:rPr>
        <w:t>Unexplainable and/or persistent absences from education.</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Risk Indicators</w:t>
      </w:r>
    </w:p>
    <w:p w:rsidR="00FC048F" w:rsidRPr="00ED4C6F" w:rsidRDefault="00FC048F"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factors described in this section are frequently found in cases of child abuse.  Their presence is not proof that abuse has occurred, but:</w:t>
      </w:r>
    </w:p>
    <w:p w:rsidR="00FC048F" w:rsidRPr="00ED4C6F" w:rsidRDefault="00FC048F" w:rsidP="00FC048F">
      <w:pPr>
        <w:rPr>
          <w:rFonts w:asciiTheme="minorHAnsi" w:hAnsiTheme="minorHAnsi" w:cstheme="minorHAnsi"/>
          <w:sz w:val="24"/>
          <w:szCs w:val="24"/>
        </w:rPr>
      </w:pP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Must be regarded as indicators of the possibility of significant harm</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Justifies the need for careful assessment and discussion with designated / named / lead person, manager, (or in the absence of all those individuals, an experienced colleague)</w:t>
      </w:r>
    </w:p>
    <w:p w:rsidR="00FC048F" w:rsidRPr="00ED4C6F" w:rsidRDefault="00FC048F" w:rsidP="00741E24">
      <w:pPr>
        <w:pStyle w:val="ListParagraph"/>
        <w:numPr>
          <w:ilvl w:val="0"/>
          <w:numId w:val="66"/>
        </w:numPr>
        <w:rPr>
          <w:rFonts w:asciiTheme="minorHAnsi" w:hAnsiTheme="minorHAnsi" w:cstheme="minorHAnsi"/>
          <w:sz w:val="24"/>
          <w:szCs w:val="24"/>
        </w:rPr>
      </w:pPr>
      <w:r w:rsidRPr="00ED4C6F">
        <w:rPr>
          <w:rFonts w:asciiTheme="minorHAnsi" w:hAnsiTheme="minorHAnsi" w:cstheme="minorHAnsi"/>
          <w:sz w:val="24"/>
          <w:szCs w:val="24"/>
        </w:rPr>
        <w:t>May require consultation with and / or referral to Children’s Services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absence of such indicators does not mean that abuse or neglect has not occurred.</w:t>
      </w:r>
    </w:p>
    <w:p w:rsidR="00FC048F" w:rsidRPr="00ED4C6F" w:rsidRDefault="00FC048F" w:rsidP="00FC048F">
      <w:pPr>
        <w:rPr>
          <w:rFonts w:asciiTheme="minorHAnsi" w:hAnsiTheme="minorHAnsi" w:cstheme="minorHAnsi"/>
          <w:sz w:val="24"/>
          <w:szCs w:val="24"/>
        </w:rPr>
      </w:pPr>
    </w:p>
    <w:p w:rsidR="00646E85" w:rsidRDefault="00646E85">
      <w:pPr>
        <w:rPr>
          <w:rFonts w:asciiTheme="minorHAnsi" w:hAnsiTheme="minorHAnsi" w:cstheme="minorHAnsi"/>
          <w:sz w:val="24"/>
          <w:szCs w:val="24"/>
        </w:rPr>
      </w:pPr>
      <w:r>
        <w:rPr>
          <w:rFonts w:asciiTheme="minorHAnsi" w:hAnsiTheme="minorHAnsi" w:cstheme="minorHAnsi"/>
          <w:sz w:val="24"/>
          <w:szCs w:val="24"/>
        </w:rPr>
        <w:br w:type="page"/>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In an abusive relationship the child may:</w:t>
      </w:r>
    </w:p>
    <w:p w:rsidR="00FC048F" w:rsidRPr="00ED4C6F" w:rsidRDefault="00FC048F" w:rsidP="00FC048F">
      <w:pPr>
        <w:rPr>
          <w:rFonts w:asciiTheme="minorHAnsi" w:hAnsiTheme="minorHAnsi" w:cstheme="minorHAnsi"/>
          <w:sz w:val="24"/>
          <w:szCs w:val="24"/>
        </w:rPr>
      </w:pPr>
    </w:p>
    <w:p w:rsidR="00FC048F" w:rsidRPr="00ED4C6F" w:rsidRDefault="00FC048F" w:rsidP="00741E24">
      <w:pPr>
        <w:pStyle w:val="ListParagraph"/>
        <w:numPr>
          <w:ilvl w:val="0"/>
          <w:numId w:val="67"/>
        </w:numPr>
        <w:rPr>
          <w:rFonts w:asciiTheme="minorHAnsi" w:hAnsiTheme="minorHAnsi" w:cstheme="minorHAnsi"/>
          <w:sz w:val="24"/>
          <w:szCs w:val="24"/>
        </w:rPr>
      </w:pPr>
      <w:r w:rsidRPr="00ED4C6F">
        <w:rPr>
          <w:rFonts w:asciiTheme="minorHAnsi" w:hAnsiTheme="minorHAnsi" w:cstheme="minorHAnsi"/>
          <w:sz w:val="24"/>
          <w:szCs w:val="24"/>
        </w:rPr>
        <w:t>Appear frightened of the parent</w:t>
      </w:r>
      <w:r w:rsidR="0029135E">
        <w:rPr>
          <w:rFonts w:asciiTheme="minorHAnsi" w:hAnsiTheme="minorHAnsi" w:cstheme="minorHAnsi"/>
          <w:sz w:val="24"/>
          <w:szCs w:val="24"/>
        </w:rPr>
        <w:t>(s)/carers.</w:t>
      </w:r>
    </w:p>
    <w:p w:rsidR="00FC048F" w:rsidRPr="00ED4C6F" w:rsidRDefault="00FC048F" w:rsidP="00741E24">
      <w:pPr>
        <w:pStyle w:val="ListParagraph"/>
        <w:numPr>
          <w:ilvl w:val="0"/>
          <w:numId w:val="67"/>
        </w:numPr>
        <w:rPr>
          <w:rFonts w:asciiTheme="minorHAnsi" w:hAnsiTheme="minorHAnsi" w:cstheme="minorHAnsi"/>
          <w:sz w:val="24"/>
          <w:szCs w:val="24"/>
        </w:rPr>
      </w:pPr>
      <w:r w:rsidRPr="00ED4C6F">
        <w:rPr>
          <w:rFonts w:asciiTheme="minorHAnsi" w:hAnsiTheme="minorHAnsi" w:cstheme="minorHAnsi"/>
          <w:sz w:val="24"/>
          <w:szCs w:val="24"/>
        </w:rPr>
        <w:t>Act in a way that is inappropriate to her/his age and development (though full account needs to be taken of different patterns of development and different ethnic groups)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parent or carer may:</w:t>
      </w:r>
    </w:p>
    <w:p w:rsidR="00FC048F" w:rsidRPr="00ED4C6F" w:rsidRDefault="00FC048F" w:rsidP="00FC048F">
      <w:pPr>
        <w:rPr>
          <w:rFonts w:asciiTheme="minorHAnsi" w:hAnsiTheme="minorHAnsi" w:cstheme="minorHAnsi"/>
          <w:sz w:val="24"/>
          <w:szCs w:val="24"/>
        </w:rPr>
      </w:pP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Persistently avoid child health promotion services and treatment of the child’s episodic illnesses</w:t>
      </w: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Have unrealistic expectations of the child</w:t>
      </w: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Frequently complain about/to the child and may fail to provide attention or praise (high criticism/low warmth environment)</w:t>
      </w: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Be absent or misusing substances</w:t>
      </w: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Persistently refuse to allow access on home visits</w:t>
      </w:r>
    </w:p>
    <w:p w:rsidR="00FC048F" w:rsidRPr="00ED4C6F" w:rsidRDefault="00FC048F" w:rsidP="00741E24">
      <w:pPr>
        <w:pStyle w:val="ListParagraph"/>
        <w:numPr>
          <w:ilvl w:val="0"/>
          <w:numId w:val="68"/>
        </w:numPr>
        <w:rPr>
          <w:rFonts w:asciiTheme="minorHAnsi" w:hAnsiTheme="minorHAnsi" w:cstheme="minorHAnsi"/>
          <w:sz w:val="24"/>
          <w:szCs w:val="24"/>
        </w:rPr>
      </w:pPr>
      <w:r w:rsidRPr="00ED4C6F">
        <w:rPr>
          <w:rFonts w:asciiTheme="minorHAnsi" w:hAnsiTheme="minorHAnsi" w:cstheme="minorHAnsi"/>
          <w:sz w:val="24"/>
          <w:szCs w:val="24"/>
        </w:rPr>
        <w:t>Be involved in domestic abuse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Staff should be aware of the potential risk to children when individuals, previously known or suspected to have abused children, move into the household.</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Recognising Physical Abuse</w:t>
      </w:r>
    </w:p>
    <w:p w:rsidR="00FC048F" w:rsidRPr="00ED4C6F" w:rsidRDefault="00FC048F"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following are often regarded as indicators of concern:</w:t>
      </w:r>
    </w:p>
    <w:p w:rsidR="00FC048F" w:rsidRPr="00ED4C6F" w:rsidRDefault="00FC048F" w:rsidP="00FC048F">
      <w:pPr>
        <w:rPr>
          <w:rFonts w:asciiTheme="minorHAnsi" w:hAnsiTheme="minorHAnsi" w:cstheme="minorHAnsi"/>
          <w:sz w:val="24"/>
          <w:szCs w:val="24"/>
        </w:rPr>
      </w:pP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An explanation which is inconsistent with an injury</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Several different explanations provided for an injury</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Unexplained delay in seeking treatment</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The parents/carers are uninterested or undisturbed by an accident or injury</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Parents are absent without good reason when their child is presented for treatment</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Repeated presentation of minor injuries (which may represent a “cry for help” and if ignored could lead to a more serious injury)</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Family use of different doctors and A&amp;E departments</w:t>
      </w:r>
    </w:p>
    <w:p w:rsidR="00FC048F" w:rsidRPr="00ED4C6F" w:rsidRDefault="00FC048F" w:rsidP="00741E24">
      <w:pPr>
        <w:pStyle w:val="ListParagraph"/>
        <w:numPr>
          <w:ilvl w:val="0"/>
          <w:numId w:val="69"/>
        </w:numPr>
        <w:rPr>
          <w:rFonts w:asciiTheme="minorHAnsi" w:hAnsiTheme="minorHAnsi" w:cstheme="minorHAnsi"/>
          <w:sz w:val="24"/>
          <w:szCs w:val="24"/>
        </w:rPr>
      </w:pPr>
      <w:r w:rsidRPr="00ED4C6F">
        <w:rPr>
          <w:rFonts w:asciiTheme="minorHAnsi" w:hAnsiTheme="minorHAnsi" w:cstheme="minorHAnsi"/>
          <w:sz w:val="24"/>
          <w:szCs w:val="24"/>
        </w:rPr>
        <w:t>Reluctance to give information or mention previous injuries</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Bruising</w:t>
      </w:r>
    </w:p>
    <w:p w:rsidR="00FC048F" w:rsidRPr="00ED4C6F" w:rsidRDefault="00FC048F"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Children can have accidental bruising, but the following must be considered as non-accidental unless there is evidence, or an adequate explanation provided:</w:t>
      </w:r>
    </w:p>
    <w:p w:rsidR="00FC048F" w:rsidRPr="00ED4C6F" w:rsidRDefault="00FC048F" w:rsidP="00FC048F">
      <w:pPr>
        <w:rPr>
          <w:rFonts w:asciiTheme="minorHAnsi" w:hAnsiTheme="minorHAnsi" w:cstheme="minorHAnsi"/>
          <w:sz w:val="24"/>
          <w:szCs w:val="24"/>
        </w:rPr>
      </w:pP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Any bruising to a pre-crawling or pre-walking baby</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Bruising in or around the mouth, particularly in small babies which may indicate force feeding</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Two simultaneous bruised eyes, without bruising to the forehead, (rarely accidental, though a single bruised eye can be accidental or abusive)</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Repeated or multiple bruising on the head or on sites unlikely to be injured accidentally</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Variation in colour possibly indicating injuries caused at different times</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The outline of an object used e.g. belt marks, handprints or a hairbrush</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Bruising or tears around, or behind, the earlobe/s indicating injury by pulling or twisting</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Bruising around the face</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Grasp marks on small children</w:t>
      </w:r>
    </w:p>
    <w:p w:rsidR="00FC048F" w:rsidRPr="00ED4C6F" w:rsidRDefault="00FC048F" w:rsidP="00741E24">
      <w:pPr>
        <w:pStyle w:val="ListParagraph"/>
        <w:numPr>
          <w:ilvl w:val="0"/>
          <w:numId w:val="40"/>
        </w:numPr>
        <w:rPr>
          <w:rFonts w:asciiTheme="minorHAnsi" w:hAnsiTheme="minorHAnsi" w:cstheme="minorHAnsi"/>
          <w:sz w:val="24"/>
          <w:szCs w:val="24"/>
        </w:rPr>
      </w:pPr>
      <w:r w:rsidRPr="00ED4C6F">
        <w:rPr>
          <w:rFonts w:asciiTheme="minorHAnsi" w:hAnsiTheme="minorHAnsi" w:cstheme="minorHAnsi"/>
          <w:sz w:val="24"/>
          <w:szCs w:val="24"/>
        </w:rPr>
        <w:t>Bruising on the arms, buttocks and thighs may be an indicator of sexual abuse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rsidR="00971BA7" w:rsidRPr="00ED4C6F" w:rsidRDefault="00971BA7" w:rsidP="00FC048F">
      <w:pPr>
        <w:rPr>
          <w:rFonts w:asciiTheme="minorHAnsi" w:hAnsiTheme="minorHAnsi" w:cstheme="minorHAnsi"/>
          <w:sz w:val="24"/>
          <w:szCs w:val="24"/>
        </w:rPr>
      </w:pP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Areas of skin hyperpigmentation – flat, not raised, swollen or inflamed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Not painful to touch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Usually present at birth/ develop soon afterwards</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Will not change in shape or colour within a few days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Normally uniform blue/ grey in colour across the mark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Common in African, Middle Eastern, Mediterranean and Asian children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 xml:space="preserve">While most occur at the lower back and buttocks, they can appear anywhere (e.g. back of shoulder or limb). Scalp/ face rarely affected </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Can be single/ multiple, vary in size, but mostly few centimetres diameter</w:t>
      </w:r>
    </w:p>
    <w:p w:rsidR="00FC048F" w:rsidRPr="00ED4C6F" w:rsidRDefault="00FC048F" w:rsidP="00646E85">
      <w:pPr>
        <w:pStyle w:val="NoSpacing"/>
        <w:numPr>
          <w:ilvl w:val="0"/>
          <w:numId w:val="86"/>
        </w:numPr>
        <w:ind w:left="426" w:hanging="426"/>
        <w:rPr>
          <w:rFonts w:asciiTheme="minorHAnsi" w:hAnsiTheme="minorHAnsi" w:cstheme="minorHAnsi"/>
          <w:sz w:val="24"/>
          <w:szCs w:val="24"/>
        </w:rPr>
      </w:pPr>
      <w:r w:rsidRPr="00ED4C6F">
        <w:rPr>
          <w:rFonts w:asciiTheme="minorHAnsi" w:hAnsiTheme="minorHAnsi" w:cstheme="minorHAnsi"/>
          <w:sz w:val="24"/>
          <w:szCs w:val="24"/>
        </w:rPr>
        <w:t>Gradually fade over many year</w:t>
      </w:r>
    </w:p>
    <w:p w:rsidR="00FC048F" w:rsidRPr="00ED4C6F" w:rsidRDefault="00FC048F"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Bite Marks</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Bite marks can leave clear impressions of the teeth.  Human bite marks are oval or crescent shaped.  Those over 3 cm in diameter are more likely to have been caused by an adult or older child.</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 medical opinion should be sought where there is any doubt over the origin of the bite.</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Burns and Scalds</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It can be difficult to distinguish between accidental and non-accidental burns and scalds and will always require experienced medical opinion.  Any burn with a clear outline may be suspicious e.g.:</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0"/>
        </w:numPr>
        <w:rPr>
          <w:rFonts w:asciiTheme="minorHAnsi" w:hAnsiTheme="minorHAnsi" w:cstheme="minorHAnsi"/>
          <w:sz w:val="24"/>
          <w:szCs w:val="24"/>
        </w:rPr>
      </w:pPr>
      <w:r w:rsidRPr="00ED4C6F">
        <w:rPr>
          <w:rFonts w:asciiTheme="minorHAnsi" w:hAnsiTheme="minorHAnsi" w:cstheme="minorHAnsi"/>
          <w:sz w:val="24"/>
          <w:szCs w:val="24"/>
        </w:rPr>
        <w:t>Circular burns from cigarettes (but may be friction burns if along the bony protuberance of the spine)</w:t>
      </w:r>
    </w:p>
    <w:p w:rsidR="00FC048F" w:rsidRPr="00ED4C6F" w:rsidRDefault="00FC048F" w:rsidP="00741E24">
      <w:pPr>
        <w:pStyle w:val="ListParagraph"/>
        <w:numPr>
          <w:ilvl w:val="0"/>
          <w:numId w:val="70"/>
        </w:numPr>
        <w:rPr>
          <w:rFonts w:asciiTheme="minorHAnsi" w:hAnsiTheme="minorHAnsi" w:cstheme="minorHAnsi"/>
          <w:sz w:val="24"/>
          <w:szCs w:val="24"/>
        </w:rPr>
      </w:pPr>
      <w:r w:rsidRPr="00ED4C6F">
        <w:rPr>
          <w:rFonts w:asciiTheme="minorHAnsi" w:hAnsiTheme="minorHAnsi" w:cstheme="minorHAnsi"/>
          <w:sz w:val="24"/>
          <w:szCs w:val="24"/>
        </w:rPr>
        <w:t>Linear burns from hot metal rods or electrical fire elements</w:t>
      </w:r>
    </w:p>
    <w:p w:rsidR="00FC048F" w:rsidRPr="00ED4C6F" w:rsidRDefault="00FC048F" w:rsidP="00741E24">
      <w:pPr>
        <w:pStyle w:val="ListParagraph"/>
        <w:numPr>
          <w:ilvl w:val="0"/>
          <w:numId w:val="70"/>
        </w:numPr>
        <w:rPr>
          <w:rFonts w:asciiTheme="minorHAnsi" w:hAnsiTheme="minorHAnsi" w:cstheme="minorHAnsi"/>
          <w:sz w:val="24"/>
          <w:szCs w:val="24"/>
        </w:rPr>
      </w:pPr>
      <w:r w:rsidRPr="00ED4C6F">
        <w:rPr>
          <w:rFonts w:asciiTheme="minorHAnsi" w:hAnsiTheme="minorHAnsi" w:cstheme="minorHAnsi"/>
          <w:sz w:val="24"/>
          <w:szCs w:val="24"/>
        </w:rPr>
        <w:t>Burns of uniform depth over a large area</w:t>
      </w:r>
    </w:p>
    <w:p w:rsidR="00FC048F" w:rsidRPr="00ED4C6F" w:rsidRDefault="00FC048F" w:rsidP="00741E24">
      <w:pPr>
        <w:pStyle w:val="ListParagraph"/>
        <w:numPr>
          <w:ilvl w:val="0"/>
          <w:numId w:val="70"/>
        </w:numPr>
        <w:rPr>
          <w:rFonts w:asciiTheme="minorHAnsi" w:hAnsiTheme="minorHAnsi" w:cstheme="minorHAnsi"/>
          <w:sz w:val="24"/>
          <w:szCs w:val="24"/>
        </w:rPr>
      </w:pPr>
      <w:r w:rsidRPr="00ED4C6F">
        <w:rPr>
          <w:rFonts w:asciiTheme="minorHAnsi" w:hAnsiTheme="minorHAnsi" w:cstheme="minorHAnsi"/>
          <w:sz w:val="24"/>
          <w:szCs w:val="24"/>
        </w:rPr>
        <w:t>Scalds that have a line indicating immersion or poured liquid (a child getting into hot water is his/her own accord will struggle to get out and cause splash marks)</w:t>
      </w:r>
    </w:p>
    <w:p w:rsidR="00FC048F" w:rsidRPr="00ED4C6F" w:rsidRDefault="00FC048F" w:rsidP="00741E24">
      <w:pPr>
        <w:pStyle w:val="ListParagraph"/>
        <w:numPr>
          <w:ilvl w:val="0"/>
          <w:numId w:val="70"/>
        </w:numPr>
        <w:rPr>
          <w:rFonts w:asciiTheme="minorHAnsi" w:hAnsiTheme="minorHAnsi" w:cstheme="minorHAnsi"/>
          <w:sz w:val="24"/>
          <w:szCs w:val="24"/>
        </w:rPr>
      </w:pPr>
      <w:r w:rsidRPr="00ED4C6F">
        <w:rPr>
          <w:rFonts w:asciiTheme="minorHAnsi" w:hAnsiTheme="minorHAnsi" w:cstheme="minorHAnsi"/>
          <w:sz w:val="24"/>
          <w:szCs w:val="24"/>
        </w:rPr>
        <w:t>Old scars indicating previous burns/scalds which did not have appropriate treatment or adequate explanation</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Scalds to the buttocks of a small child, particularly in the absence of burns to the feet, are indicative of dipping into a hot liquid or bath.</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Fractures</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Fractures may cause pain, swelling and discolouration over a bone or joint. Non-mobile children rarely sustain fractures.</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There are grounds for concern if:</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1"/>
        </w:numPr>
        <w:rPr>
          <w:rFonts w:asciiTheme="minorHAnsi" w:hAnsiTheme="minorHAnsi" w:cstheme="minorHAnsi"/>
          <w:sz w:val="24"/>
          <w:szCs w:val="24"/>
        </w:rPr>
      </w:pPr>
      <w:r w:rsidRPr="00ED4C6F">
        <w:rPr>
          <w:rFonts w:asciiTheme="minorHAnsi" w:hAnsiTheme="minorHAnsi" w:cstheme="minorHAnsi"/>
          <w:sz w:val="24"/>
          <w:szCs w:val="24"/>
        </w:rPr>
        <w:t>The history provided is vague, non-existent or inconsistent with the fracture type</w:t>
      </w:r>
    </w:p>
    <w:p w:rsidR="00FC048F" w:rsidRPr="00ED4C6F" w:rsidRDefault="00FC048F" w:rsidP="00741E24">
      <w:pPr>
        <w:pStyle w:val="ListParagraph"/>
        <w:numPr>
          <w:ilvl w:val="0"/>
          <w:numId w:val="71"/>
        </w:numPr>
        <w:rPr>
          <w:rFonts w:asciiTheme="minorHAnsi" w:hAnsiTheme="minorHAnsi" w:cstheme="minorHAnsi"/>
          <w:sz w:val="24"/>
          <w:szCs w:val="24"/>
        </w:rPr>
      </w:pPr>
      <w:r w:rsidRPr="00ED4C6F">
        <w:rPr>
          <w:rFonts w:asciiTheme="minorHAnsi" w:hAnsiTheme="minorHAnsi" w:cstheme="minorHAnsi"/>
          <w:sz w:val="24"/>
          <w:szCs w:val="24"/>
        </w:rPr>
        <w:t>There are associated old fractures</w:t>
      </w:r>
    </w:p>
    <w:p w:rsidR="00FC048F" w:rsidRPr="00ED4C6F" w:rsidRDefault="00FC048F" w:rsidP="00741E24">
      <w:pPr>
        <w:pStyle w:val="ListParagraph"/>
        <w:numPr>
          <w:ilvl w:val="0"/>
          <w:numId w:val="71"/>
        </w:numPr>
        <w:rPr>
          <w:rFonts w:asciiTheme="minorHAnsi" w:hAnsiTheme="minorHAnsi" w:cstheme="minorHAnsi"/>
          <w:sz w:val="24"/>
          <w:szCs w:val="24"/>
        </w:rPr>
      </w:pPr>
      <w:r w:rsidRPr="00ED4C6F">
        <w:rPr>
          <w:rFonts w:asciiTheme="minorHAnsi" w:hAnsiTheme="minorHAnsi" w:cstheme="minorHAnsi"/>
          <w:sz w:val="24"/>
          <w:szCs w:val="24"/>
        </w:rPr>
        <w:t>Medical attention is sought after a period of delay when the fracture has caused symptoms such as swelling, pain or loss of movement</w:t>
      </w:r>
    </w:p>
    <w:p w:rsidR="00FC048F" w:rsidRPr="00ED4C6F" w:rsidRDefault="00FC048F" w:rsidP="00741E24">
      <w:pPr>
        <w:pStyle w:val="ListParagraph"/>
        <w:numPr>
          <w:ilvl w:val="0"/>
          <w:numId w:val="71"/>
        </w:numPr>
        <w:rPr>
          <w:rFonts w:asciiTheme="minorHAnsi" w:hAnsiTheme="minorHAnsi" w:cstheme="minorHAnsi"/>
          <w:sz w:val="24"/>
          <w:szCs w:val="24"/>
        </w:rPr>
      </w:pPr>
      <w:r w:rsidRPr="00ED4C6F">
        <w:rPr>
          <w:rFonts w:asciiTheme="minorHAnsi" w:hAnsiTheme="minorHAnsi" w:cstheme="minorHAnsi"/>
          <w:sz w:val="24"/>
          <w:szCs w:val="24"/>
        </w:rPr>
        <w:t>There is an unexplained fracture in the first year of life</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Scars</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 large number of scars or scars of different sizes or ages, or on different parts of the body, may suggest abuse.</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Recognising Emotional Abuse</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following may be indicators of emotional abuse:</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Developmental delay</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Abnormal attachment between a child and parent/carer e.g. anxious, indiscriminate or not attachment</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Indiscriminate attachment or failure to attach</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Aggressive behaviour towards others</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Scapegoated within the family</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Frozen watchfulness</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Low self-esteem and lack of confidence</w:t>
      </w:r>
    </w:p>
    <w:p w:rsidR="00FC048F" w:rsidRPr="00ED4C6F" w:rsidRDefault="00FC048F" w:rsidP="00741E24">
      <w:pPr>
        <w:pStyle w:val="ListParagraph"/>
        <w:numPr>
          <w:ilvl w:val="0"/>
          <w:numId w:val="72"/>
        </w:numPr>
        <w:rPr>
          <w:rFonts w:asciiTheme="minorHAnsi" w:hAnsiTheme="minorHAnsi" w:cstheme="minorHAnsi"/>
          <w:sz w:val="24"/>
          <w:szCs w:val="24"/>
        </w:rPr>
      </w:pPr>
      <w:r w:rsidRPr="00ED4C6F">
        <w:rPr>
          <w:rFonts w:asciiTheme="minorHAnsi" w:hAnsiTheme="minorHAnsi" w:cstheme="minorHAnsi"/>
          <w:sz w:val="24"/>
          <w:szCs w:val="24"/>
        </w:rPr>
        <w:t>Withdrawn or seen as a “loner” – difficulty relating to others</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Recognising Signs of Sexual Abuse</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sidRPr="00ED4C6F">
        <w:rPr>
          <w:rFonts w:asciiTheme="minorHAnsi" w:hAnsiTheme="minorHAnsi" w:cstheme="minorHAnsi"/>
          <w:sz w:val="24"/>
          <w:szCs w:val="24"/>
        </w:rPr>
        <w:t xml:space="preserve"> </w:t>
      </w:r>
      <w:r w:rsidRPr="00ED4C6F">
        <w:rPr>
          <w:rFonts w:asciiTheme="minorHAnsi" w:hAnsiTheme="minorHAnsi" w:cstheme="minorHAnsi"/>
          <w:sz w:val="24"/>
          <w:szCs w:val="24"/>
        </w:rPr>
        <w:t>Recognition can be difficult, unless the child discloses and is believed. There may be no physical signs and indications are likely to be emotional/behavioural.</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Some behavioural indicators associated with this form of abuse are:</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Inappropriate sexualised conduct</w:t>
      </w: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Sexually explicit behaviour, play or conversation, inappropriate to the child’s age</w:t>
      </w: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Continual and inappropriate or excessive masturbation</w:t>
      </w: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Self-harm (including eating disorder), self-mutilation and suicide attempts</w:t>
      </w: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Involvement in prostitution or indiscriminate choice of sexual partners</w:t>
      </w:r>
    </w:p>
    <w:p w:rsidR="00FC048F" w:rsidRPr="00ED4C6F" w:rsidRDefault="00FC048F" w:rsidP="00741E24">
      <w:pPr>
        <w:pStyle w:val="ListParagraph"/>
        <w:numPr>
          <w:ilvl w:val="0"/>
          <w:numId w:val="73"/>
        </w:numPr>
        <w:rPr>
          <w:rFonts w:asciiTheme="minorHAnsi" w:hAnsiTheme="minorHAnsi" w:cstheme="minorHAnsi"/>
          <w:sz w:val="24"/>
          <w:szCs w:val="24"/>
        </w:rPr>
      </w:pPr>
      <w:r w:rsidRPr="00ED4C6F">
        <w:rPr>
          <w:rFonts w:asciiTheme="minorHAnsi" w:hAnsiTheme="minorHAnsi" w:cstheme="minorHAnsi"/>
          <w:sz w:val="24"/>
          <w:szCs w:val="24"/>
        </w:rPr>
        <w:t>An anxious unwillingness to remove clothes e.g. for sports events (but this may be related to cultural norms or physical difficulties)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Some physical indicators associated with this form of abuse are:</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4"/>
        </w:numPr>
        <w:rPr>
          <w:rFonts w:asciiTheme="minorHAnsi" w:hAnsiTheme="minorHAnsi" w:cstheme="minorHAnsi"/>
          <w:sz w:val="24"/>
          <w:szCs w:val="24"/>
        </w:rPr>
      </w:pPr>
      <w:r w:rsidRPr="00ED4C6F">
        <w:rPr>
          <w:rFonts w:asciiTheme="minorHAnsi" w:hAnsiTheme="minorHAnsi" w:cstheme="minorHAnsi"/>
          <w:sz w:val="24"/>
          <w:szCs w:val="24"/>
        </w:rPr>
        <w:t>Pain or itching of genital area</w:t>
      </w:r>
    </w:p>
    <w:p w:rsidR="00FC048F" w:rsidRPr="00ED4C6F" w:rsidRDefault="00FC048F" w:rsidP="00741E24">
      <w:pPr>
        <w:pStyle w:val="ListParagraph"/>
        <w:numPr>
          <w:ilvl w:val="0"/>
          <w:numId w:val="74"/>
        </w:numPr>
        <w:rPr>
          <w:rFonts w:asciiTheme="minorHAnsi" w:hAnsiTheme="minorHAnsi" w:cstheme="minorHAnsi"/>
          <w:sz w:val="24"/>
          <w:szCs w:val="24"/>
        </w:rPr>
      </w:pPr>
      <w:r w:rsidRPr="00ED4C6F">
        <w:rPr>
          <w:rFonts w:asciiTheme="minorHAnsi" w:hAnsiTheme="minorHAnsi" w:cstheme="minorHAnsi"/>
          <w:sz w:val="24"/>
          <w:szCs w:val="24"/>
        </w:rPr>
        <w:t>Blood on underclothes</w:t>
      </w:r>
    </w:p>
    <w:p w:rsidR="00FC048F" w:rsidRPr="00ED4C6F" w:rsidRDefault="00FC048F" w:rsidP="00741E24">
      <w:pPr>
        <w:pStyle w:val="ListParagraph"/>
        <w:numPr>
          <w:ilvl w:val="0"/>
          <w:numId w:val="74"/>
        </w:numPr>
        <w:rPr>
          <w:rFonts w:asciiTheme="minorHAnsi" w:hAnsiTheme="minorHAnsi" w:cstheme="minorHAnsi"/>
          <w:sz w:val="24"/>
          <w:szCs w:val="24"/>
        </w:rPr>
      </w:pPr>
      <w:r w:rsidRPr="00ED4C6F">
        <w:rPr>
          <w:rFonts w:asciiTheme="minorHAnsi" w:hAnsiTheme="minorHAnsi" w:cstheme="minorHAnsi"/>
          <w:sz w:val="24"/>
          <w:szCs w:val="24"/>
        </w:rPr>
        <w:t>Pregnancy in a younger girl where the identity of the father is not disclosed</w:t>
      </w:r>
    </w:p>
    <w:p w:rsidR="00FC048F" w:rsidRPr="00ED4C6F" w:rsidRDefault="00FC048F" w:rsidP="00741E24">
      <w:pPr>
        <w:pStyle w:val="ListParagraph"/>
        <w:numPr>
          <w:ilvl w:val="0"/>
          <w:numId w:val="74"/>
        </w:numPr>
        <w:rPr>
          <w:rFonts w:asciiTheme="minorHAnsi" w:hAnsiTheme="minorHAnsi" w:cstheme="minorHAnsi"/>
          <w:sz w:val="24"/>
          <w:szCs w:val="24"/>
        </w:rPr>
      </w:pPr>
      <w:r w:rsidRPr="00ED4C6F">
        <w:rPr>
          <w:rFonts w:asciiTheme="minorHAnsi" w:hAnsiTheme="minorHAnsi" w:cstheme="minorHAnsi"/>
          <w:sz w:val="24"/>
          <w:szCs w:val="24"/>
        </w:rPr>
        <w:t>Physical symptoms such as injuries to the genital or anal area, bruising to buttocks, abdomen and thighs, sexually transmitted disease, presence of semen on vagina, anus, external genitalia or clothing</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Recognising Neglect</w:t>
      </w:r>
    </w:p>
    <w:p w:rsidR="00971BA7" w:rsidRPr="00ED4C6F" w:rsidRDefault="00971BA7"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Evidence of neglect is built up over a period of time and can cover different aspects of parenting.  Indicators include:</w:t>
      </w:r>
    </w:p>
    <w:p w:rsidR="00971BA7" w:rsidRPr="00ED4C6F" w:rsidRDefault="00971BA7" w:rsidP="00FC048F">
      <w:pPr>
        <w:rPr>
          <w:rFonts w:asciiTheme="minorHAnsi" w:hAnsiTheme="minorHAnsi" w:cstheme="minorHAnsi"/>
          <w:sz w:val="24"/>
          <w:szCs w:val="24"/>
        </w:rPr>
      </w:pP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Failure by parents or carers to meet the basic essential needs e.g. adequate food, clothes, warmth, hygiene and medical care</w:t>
      </w: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 xml:space="preserve">A child seen to be listless, apathetic and irresponsive with no apparent medical cause </w:t>
      </w: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Failure of child to grow within normal expected pattern, with accompanying weight loss</w:t>
      </w: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Child thrives away from home environment</w:t>
      </w: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 xml:space="preserve">Child frequently absent from </w:t>
      </w:r>
      <w:r w:rsidR="007F5E7F" w:rsidRPr="00ED4C6F">
        <w:rPr>
          <w:rFonts w:asciiTheme="minorHAnsi" w:hAnsiTheme="minorHAnsi" w:cstheme="minorHAnsi"/>
          <w:sz w:val="24"/>
          <w:szCs w:val="24"/>
        </w:rPr>
        <w:t>College</w:t>
      </w:r>
    </w:p>
    <w:p w:rsidR="00FC048F" w:rsidRPr="00ED4C6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Child left with adults who are intoxicated or violent</w:t>
      </w:r>
    </w:p>
    <w:p w:rsidR="00FC048F" w:rsidRDefault="00FC048F" w:rsidP="00741E24">
      <w:pPr>
        <w:pStyle w:val="ListParagraph"/>
        <w:numPr>
          <w:ilvl w:val="0"/>
          <w:numId w:val="75"/>
        </w:numPr>
        <w:rPr>
          <w:rFonts w:asciiTheme="minorHAnsi" w:hAnsiTheme="minorHAnsi" w:cstheme="minorHAnsi"/>
          <w:sz w:val="24"/>
          <w:szCs w:val="24"/>
        </w:rPr>
      </w:pPr>
      <w:r w:rsidRPr="00ED4C6F">
        <w:rPr>
          <w:rFonts w:asciiTheme="minorHAnsi" w:hAnsiTheme="minorHAnsi" w:cstheme="minorHAnsi"/>
          <w:sz w:val="24"/>
          <w:szCs w:val="24"/>
        </w:rPr>
        <w:t>Child abandoned or left alone for excessive periods</w:t>
      </w:r>
    </w:p>
    <w:p w:rsidR="00E01171" w:rsidRPr="00ED4C6F" w:rsidRDefault="00E01171" w:rsidP="00E01171">
      <w:pPr>
        <w:pStyle w:val="ListParagraph"/>
        <w:ind w:left="1080"/>
        <w:rPr>
          <w:rFonts w:asciiTheme="minorHAnsi" w:hAnsiTheme="minorHAnsi" w:cstheme="minorHAnsi"/>
          <w:sz w:val="24"/>
          <w:szCs w:val="24"/>
        </w:rPr>
      </w:pPr>
    </w:p>
    <w:p w:rsidR="00E01171" w:rsidRPr="00E01171" w:rsidRDefault="00E01171" w:rsidP="00956644">
      <w:pPr>
        <w:pStyle w:val="ListParagraph"/>
        <w:numPr>
          <w:ilvl w:val="0"/>
          <w:numId w:val="93"/>
        </w:numPr>
        <w:rPr>
          <w:rFonts w:asciiTheme="minorHAnsi" w:hAnsiTheme="minorHAnsi" w:cstheme="minorHAnsi"/>
          <w:sz w:val="24"/>
          <w:szCs w:val="24"/>
        </w:rPr>
      </w:pPr>
      <w:r w:rsidRPr="00E01171">
        <w:rPr>
          <w:rFonts w:asciiTheme="minorHAnsi" w:hAnsiTheme="minorHAnsi" w:cstheme="minorHAnsi"/>
          <w:b/>
          <w:sz w:val="24"/>
          <w:szCs w:val="24"/>
        </w:rPr>
        <w:t>Anti-Bullying/Cyberbullying</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Our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If the bullying is particularly serious, or the anti-bullying procedures are seen to be ineffective, the </w:t>
      </w:r>
      <w:r w:rsidR="00DE6C48" w:rsidRPr="00ED4C6F">
        <w:rPr>
          <w:rFonts w:asciiTheme="minorHAnsi" w:hAnsiTheme="minorHAnsi" w:cstheme="minorHAnsi"/>
          <w:sz w:val="24"/>
          <w:szCs w:val="24"/>
        </w:rPr>
        <w:t xml:space="preserve">Principal </w:t>
      </w:r>
      <w:r w:rsidRPr="00ED4C6F">
        <w:rPr>
          <w:rFonts w:asciiTheme="minorHAnsi" w:hAnsiTheme="minorHAnsi" w:cstheme="minorHAnsi"/>
          <w:sz w:val="24"/>
          <w:szCs w:val="24"/>
        </w:rPr>
        <w:t>and the DSL will consider implementing child protection procedures.</w:t>
      </w:r>
    </w:p>
    <w:p w:rsidR="00971BA7" w:rsidRPr="00ED4C6F" w:rsidRDefault="00971BA7" w:rsidP="00FC048F">
      <w:pPr>
        <w:rPr>
          <w:rFonts w:asciiTheme="minorHAnsi" w:hAnsiTheme="minorHAnsi" w:cstheme="minorHAnsi"/>
          <w:sz w:val="24"/>
          <w:szCs w:val="24"/>
        </w:rPr>
      </w:pP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subject of bullying is addressed at regular intervals in </w:t>
      </w:r>
      <w:r w:rsidR="00DE6C48" w:rsidRPr="00ED4C6F">
        <w:rPr>
          <w:rFonts w:asciiTheme="minorHAnsi" w:hAnsiTheme="minorHAnsi" w:cstheme="minorHAnsi"/>
          <w:sz w:val="24"/>
          <w:szCs w:val="24"/>
        </w:rPr>
        <w:t>Personal development tutorials</w:t>
      </w:r>
      <w:r w:rsidRPr="00ED4C6F">
        <w:rPr>
          <w:rFonts w:asciiTheme="minorHAnsi" w:hAnsiTheme="minorHAnsi" w:cstheme="minorHAnsi"/>
          <w:sz w:val="24"/>
          <w:szCs w:val="24"/>
        </w:rPr>
        <w:t>.</w:t>
      </w:r>
    </w:p>
    <w:p w:rsidR="00E01171" w:rsidRDefault="00E01171" w:rsidP="00FC048F">
      <w:pPr>
        <w:rPr>
          <w:rFonts w:asciiTheme="minorHAnsi" w:hAnsiTheme="minorHAnsi" w:cstheme="minorHAnsi"/>
          <w:sz w:val="24"/>
          <w:szCs w:val="24"/>
        </w:rPr>
      </w:pPr>
    </w:p>
    <w:p w:rsidR="00E01171" w:rsidRPr="005743CD" w:rsidRDefault="0029135E" w:rsidP="00E01171">
      <w:pPr>
        <w:pStyle w:val="ListParagraph"/>
        <w:numPr>
          <w:ilvl w:val="0"/>
          <w:numId w:val="93"/>
        </w:numPr>
        <w:rPr>
          <w:rFonts w:asciiTheme="minorHAnsi" w:hAnsiTheme="minorHAnsi" w:cstheme="minorHAnsi"/>
          <w:b/>
          <w:sz w:val="24"/>
          <w:szCs w:val="24"/>
        </w:rPr>
      </w:pPr>
      <w:r>
        <w:rPr>
          <w:rFonts w:asciiTheme="minorHAnsi" w:hAnsiTheme="minorHAnsi" w:cstheme="minorHAnsi"/>
          <w:b/>
          <w:sz w:val="24"/>
          <w:szCs w:val="24"/>
        </w:rPr>
        <w:t>Bullying, prejudice and r</w:t>
      </w:r>
      <w:r w:rsidR="00E01171" w:rsidRPr="005743CD">
        <w:rPr>
          <w:rFonts w:asciiTheme="minorHAnsi" w:hAnsiTheme="minorHAnsi" w:cstheme="minorHAnsi"/>
          <w:b/>
          <w:sz w:val="24"/>
          <w:szCs w:val="24"/>
        </w:rPr>
        <w:t>acist Incidents</w:t>
      </w:r>
    </w:p>
    <w:p w:rsidR="000A2A93" w:rsidRPr="00ED4C6F" w:rsidRDefault="000A2A93" w:rsidP="00492AB9">
      <w:pPr>
        <w:pStyle w:val="CommentText"/>
        <w:rPr>
          <w:rFonts w:asciiTheme="minorHAnsi" w:hAnsiTheme="minorHAnsi" w:cstheme="minorHAnsi"/>
          <w:sz w:val="24"/>
          <w:szCs w:val="24"/>
        </w:rPr>
      </w:pPr>
      <w:r w:rsidRPr="00ED4C6F">
        <w:rPr>
          <w:rFonts w:asciiTheme="minorHAnsi" w:hAnsiTheme="minorHAnsi" w:cstheme="minorHAnsi"/>
          <w:sz w:val="24"/>
          <w:szCs w:val="24"/>
        </w:rPr>
        <w:t xml:space="preserve">We take a zero tolerance approach to racist incidents and we acknowledge that repeated racist incidents or a single serious incident may lead to consideration under child protection procedures. </w:t>
      </w: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We keep a record of racist incidents and </w:t>
      </w:r>
      <w:r w:rsidR="00971BA7" w:rsidRPr="00ED4C6F">
        <w:rPr>
          <w:rFonts w:asciiTheme="minorHAnsi" w:hAnsiTheme="minorHAnsi" w:cstheme="minorHAnsi"/>
          <w:sz w:val="24"/>
          <w:szCs w:val="24"/>
        </w:rPr>
        <w:t>provide them to Ofsted on request</w:t>
      </w:r>
      <w:r w:rsidRPr="00ED4C6F">
        <w:rPr>
          <w:rFonts w:asciiTheme="minorHAnsi" w:hAnsiTheme="minorHAnsi" w:cstheme="minorHAnsi"/>
          <w:sz w:val="24"/>
          <w:szCs w:val="24"/>
        </w:rPr>
        <w:t>.</w:t>
      </w:r>
    </w:p>
    <w:p w:rsidR="00E01171" w:rsidRDefault="00E01171" w:rsidP="00FC048F">
      <w:pPr>
        <w:rPr>
          <w:rFonts w:asciiTheme="minorHAnsi" w:hAnsiTheme="minorHAnsi" w:cstheme="minorHAnsi"/>
          <w:sz w:val="24"/>
          <w:szCs w:val="24"/>
        </w:rPr>
      </w:pPr>
    </w:p>
    <w:p w:rsidR="00E01171" w:rsidRPr="005743CD" w:rsidRDefault="00E01171" w:rsidP="00E01171">
      <w:pPr>
        <w:pStyle w:val="ListParagraph"/>
        <w:numPr>
          <w:ilvl w:val="0"/>
          <w:numId w:val="93"/>
        </w:numPr>
        <w:rPr>
          <w:rFonts w:asciiTheme="minorHAnsi" w:hAnsiTheme="minorHAnsi" w:cstheme="minorHAnsi"/>
          <w:b/>
          <w:sz w:val="24"/>
          <w:szCs w:val="24"/>
        </w:rPr>
      </w:pPr>
      <w:r w:rsidRPr="005743CD">
        <w:rPr>
          <w:rFonts w:asciiTheme="minorHAnsi" w:hAnsiTheme="minorHAnsi" w:cstheme="minorHAnsi"/>
          <w:b/>
          <w:sz w:val="24"/>
          <w:szCs w:val="24"/>
        </w:rPr>
        <w:t>Radicalisation and Extremism</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971BA7" w:rsidRPr="00ED4C6F" w:rsidRDefault="00971BA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Some children are at risk of being radicalised; adopting beliefs and engaging in activities which are harmful, criminal or dangerous. </w:t>
      </w:r>
    </w:p>
    <w:p w:rsidR="00FC048F" w:rsidRPr="00ED4C6F" w:rsidRDefault="007F5E7F"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FC048F" w:rsidRPr="00ED4C6F">
        <w:rPr>
          <w:rStyle w:val="FootnoteReference"/>
          <w:rFonts w:asciiTheme="minorHAnsi" w:hAnsiTheme="minorHAnsi" w:cstheme="minorHAnsi"/>
          <w:sz w:val="24"/>
          <w:szCs w:val="24"/>
        </w:rPr>
        <w:footnoteReference w:id="5"/>
      </w:r>
      <w:r w:rsidR="00FC048F" w:rsidRPr="00ED4C6F">
        <w:rPr>
          <w:rFonts w:asciiTheme="minorHAnsi" w:hAnsiTheme="minorHAnsi" w:cstheme="minorHAnsi"/>
          <w:sz w:val="24"/>
          <w:szCs w:val="24"/>
        </w:rPr>
        <w:t>.</w:t>
      </w:r>
    </w:p>
    <w:p w:rsidR="0085715C" w:rsidRPr="00ED4C6F" w:rsidRDefault="0085715C" w:rsidP="00FC048F">
      <w:pPr>
        <w:rPr>
          <w:rFonts w:asciiTheme="minorHAnsi" w:hAnsiTheme="minorHAnsi" w:cstheme="minorHAnsi"/>
          <w:sz w:val="24"/>
          <w:szCs w:val="24"/>
        </w:rPr>
      </w:pPr>
    </w:p>
    <w:p w:rsidR="00FC048F" w:rsidRPr="00ED4C6F" w:rsidRDefault="007F5E7F"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85715C" w:rsidRPr="00ED4C6F" w:rsidRDefault="0085715C" w:rsidP="00FC048F">
      <w:pPr>
        <w:rPr>
          <w:rFonts w:asciiTheme="minorHAnsi" w:hAnsiTheme="minorHAnsi" w:cstheme="minorHAnsi"/>
          <w:sz w:val="24"/>
          <w:szCs w:val="24"/>
        </w:rPr>
      </w:pPr>
    </w:p>
    <w:p w:rsidR="00FC048F" w:rsidRPr="00ED4C6F" w:rsidRDefault="007F5E7F"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staff receive training to help identify early signs of radicalisation and extremism. Indicators of vulnerability to radicalisation are in detailed in the Appendix section.</w:t>
      </w:r>
    </w:p>
    <w:p w:rsidR="0085715C" w:rsidRPr="00ED4C6F" w:rsidRDefault="0085715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Opportunities are provided in the curriculum to enable pupils to discuss issues of religion, ethnicity and culture and the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follows the DfE advice Promoting Fundamental British Values as part of SMSC (spiritual, moral, social and cultural education) in Schools (2014)</w:t>
      </w:r>
      <w:r w:rsidRPr="00ED4C6F">
        <w:rPr>
          <w:rStyle w:val="FootnoteReference"/>
          <w:rFonts w:asciiTheme="minorHAnsi" w:hAnsiTheme="minorHAnsi" w:cstheme="minorHAnsi"/>
          <w:sz w:val="24"/>
          <w:szCs w:val="24"/>
        </w:rPr>
        <w:footnoteReference w:id="6"/>
      </w:r>
      <w:r w:rsidRPr="00ED4C6F">
        <w:rPr>
          <w:rFonts w:asciiTheme="minorHAnsi" w:hAnsiTheme="minorHAnsi" w:cstheme="minorHAnsi"/>
          <w:sz w:val="24"/>
          <w:szCs w:val="24"/>
        </w:rPr>
        <w:t>.</w:t>
      </w:r>
    </w:p>
    <w:p w:rsidR="0085715C" w:rsidRPr="00ED4C6F" w:rsidRDefault="0085715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governors, the </w:t>
      </w:r>
      <w:r w:rsidR="007F5E7F" w:rsidRPr="00ED4C6F">
        <w:rPr>
          <w:rFonts w:asciiTheme="minorHAnsi" w:hAnsiTheme="minorHAnsi" w:cstheme="minorHAnsi"/>
          <w:sz w:val="24"/>
          <w:szCs w:val="24"/>
        </w:rPr>
        <w:t xml:space="preserve">Principal </w:t>
      </w:r>
      <w:r w:rsidRPr="00ED4C6F">
        <w:rPr>
          <w:rFonts w:asciiTheme="minorHAnsi" w:hAnsiTheme="minorHAnsi" w:cstheme="minorHAnsi"/>
          <w:sz w:val="24"/>
          <w:szCs w:val="24"/>
        </w:rPr>
        <w:t xml:space="preserve">and the Designated Safeguarding Lead (DSL) will assess the level of risk within the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and put actions in place to reduce that risk.  Risk assessment may include the use of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premises by external agencies, anti-bullying policy and other issues specific to the </w:t>
      </w:r>
      <w:r w:rsidR="007F5E7F" w:rsidRPr="00ED4C6F">
        <w:rPr>
          <w:rFonts w:asciiTheme="minorHAnsi" w:hAnsiTheme="minorHAnsi" w:cstheme="minorHAnsi"/>
          <w:sz w:val="24"/>
          <w:szCs w:val="24"/>
        </w:rPr>
        <w:t xml:space="preserve">College’s </w:t>
      </w:r>
      <w:r w:rsidRPr="00ED4C6F">
        <w:rPr>
          <w:rFonts w:asciiTheme="minorHAnsi" w:hAnsiTheme="minorHAnsi" w:cstheme="minorHAnsi"/>
          <w:sz w:val="24"/>
          <w:szCs w:val="24"/>
        </w:rPr>
        <w:t xml:space="preserve">profile, community and philosophy. </w:t>
      </w:r>
    </w:p>
    <w:p w:rsidR="0085715C" w:rsidRPr="00ED4C6F" w:rsidRDefault="0085715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When any member of staff has concerns that a pupil may be at risk of radicalisation or involvement in terrorism, they should speak with the DSL. They should then follow normal safeguarding procedures</w:t>
      </w:r>
      <w:r w:rsidR="0085715C" w:rsidRPr="00ED4C6F">
        <w:rPr>
          <w:rFonts w:asciiTheme="minorHAnsi" w:hAnsiTheme="minorHAnsi" w:cstheme="minorHAnsi"/>
          <w:sz w:val="24"/>
          <w:szCs w:val="24"/>
        </w:rPr>
        <w:t xml:space="preserve"> e.g. a referral to </w:t>
      </w:r>
      <w:r w:rsidR="005E3906" w:rsidRPr="00ED4C6F">
        <w:rPr>
          <w:rFonts w:asciiTheme="minorHAnsi" w:hAnsiTheme="minorHAnsi" w:cstheme="minorHAnsi"/>
          <w:sz w:val="24"/>
          <w:szCs w:val="24"/>
        </w:rPr>
        <w:t>Channel</w:t>
      </w:r>
      <w:r w:rsidRPr="00ED4C6F">
        <w:rPr>
          <w:rFonts w:asciiTheme="minorHAnsi" w:hAnsiTheme="minorHAnsi" w:cstheme="minorHAnsi"/>
          <w:sz w:val="24"/>
          <w:szCs w:val="24"/>
        </w:rPr>
        <w:t>. If the matter is urgent</w:t>
      </w:r>
      <w:r w:rsidR="005E3906" w:rsidRPr="00ED4C6F">
        <w:rPr>
          <w:rFonts w:asciiTheme="minorHAnsi" w:hAnsiTheme="minorHAnsi" w:cstheme="minorHAnsi"/>
          <w:sz w:val="24"/>
          <w:szCs w:val="24"/>
        </w:rPr>
        <w:t>,</w:t>
      </w:r>
      <w:r w:rsidRPr="00ED4C6F">
        <w:rPr>
          <w:rFonts w:asciiTheme="minorHAnsi" w:hAnsiTheme="minorHAnsi" w:cstheme="minorHAnsi"/>
          <w:sz w:val="24"/>
          <w:szCs w:val="24"/>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Indicators Of Vulnerability to Radicalisation</w:t>
      </w:r>
    </w:p>
    <w:p w:rsidR="005E3906" w:rsidRPr="00ED4C6F" w:rsidRDefault="005E3906" w:rsidP="00FC048F">
      <w:pPr>
        <w:rPr>
          <w:rFonts w:asciiTheme="minorHAnsi" w:hAnsiTheme="minorHAnsi" w:cstheme="minorHAnsi"/>
          <w:b/>
          <w:bCs/>
          <w:sz w:val="24"/>
          <w:szCs w:val="24"/>
        </w:rPr>
      </w:pPr>
    </w:p>
    <w:p w:rsidR="00FC048F" w:rsidRPr="00ED4C6F" w:rsidRDefault="00FC048F" w:rsidP="00741E24">
      <w:pPr>
        <w:pStyle w:val="ListParagraph"/>
        <w:numPr>
          <w:ilvl w:val="0"/>
          <w:numId w:val="82"/>
        </w:numPr>
        <w:rPr>
          <w:rFonts w:asciiTheme="minorHAnsi" w:hAnsiTheme="minorHAnsi" w:cstheme="minorHAnsi"/>
          <w:sz w:val="24"/>
          <w:szCs w:val="24"/>
        </w:rPr>
      </w:pPr>
      <w:r w:rsidRPr="00ED4C6F">
        <w:rPr>
          <w:rFonts w:asciiTheme="minorHAnsi" w:hAnsiTheme="minorHAnsi" w:cstheme="minorHAnsi"/>
          <w:sz w:val="24"/>
          <w:szCs w:val="24"/>
        </w:rPr>
        <w:t>Radicalisation refers to the process by which a person comes to support terrorism and forms of extremism leading to terrorism.</w:t>
      </w:r>
      <w:r w:rsidRPr="00ED4C6F">
        <w:rPr>
          <w:rFonts w:asciiTheme="minorHAnsi" w:hAnsiTheme="minorHAnsi" w:cstheme="minorHAnsi"/>
          <w:sz w:val="24"/>
          <w:szCs w:val="24"/>
        </w:rPr>
        <w:br/>
      </w:r>
    </w:p>
    <w:p w:rsidR="00FC048F" w:rsidRPr="00ED4C6F" w:rsidRDefault="00FC048F" w:rsidP="00741E24">
      <w:pPr>
        <w:pStyle w:val="ListParagraph"/>
        <w:numPr>
          <w:ilvl w:val="0"/>
          <w:numId w:val="82"/>
        </w:numPr>
        <w:rPr>
          <w:rFonts w:asciiTheme="minorHAnsi" w:hAnsiTheme="minorHAnsi" w:cstheme="minorHAnsi"/>
          <w:sz w:val="24"/>
          <w:szCs w:val="24"/>
        </w:rPr>
      </w:pPr>
      <w:r w:rsidRPr="00ED4C6F">
        <w:rPr>
          <w:rFonts w:asciiTheme="minorHAnsi" w:hAnsiTheme="minorHAnsi" w:cstheme="minorHAnsi"/>
          <w:sz w:val="24"/>
          <w:szCs w:val="24"/>
        </w:rPr>
        <w:t xml:space="preserve">Extremism is defined by the Government in the Prevent Strategy as: </w:t>
      </w:r>
    </w:p>
    <w:p w:rsidR="00FC048F" w:rsidRPr="00ED4C6F" w:rsidRDefault="00FC048F" w:rsidP="00FC048F">
      <w:pPr>
        <w:ind w:left="1134" w:right="1111"/>
        <w:rPr>
          <w:rFonts w:asciiTheme="minorHAnsi" w:hAnsiTheme="minorHAnsi" w:cstheme="minorHAnsi"/>
          <w:i/>
          <w:sz w:val="24"/>
          <w:szCs w:val="24"/>
        </w:rPr>
      </w:pPr>
      <w:r w:rsidRPr="00ED4C6F">
        <w:rPr>
          <w:rFonts w:asciiTheme="minorHAnsi" w:hAnsiTheme="minorHAnsi" w:cstheme="minorHAnsi"/>
          <w:i/>
          <w:sz w:val="24"/>
          <w:szCs w:val="24"/>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5E3906" w:rsidRPr="00ED4C6F" w:rsidRDefault="005E3906" w:rsidP="00FC048F">
      <w:pPr>
        <w:ind w:left="1134" w:right="1111"/>
        <w:rPr>
          <w:rFonts w:asciiTheme="minorHAnsi" w:hAnsiTheme="minorHAnsi" w:cstheme="minorHAnsi"/>
          <w:i/>
          <w:sz w:val="24"/>
          <w:szCs w:val="24"/>
        </w:rPr>
      </w:pPr>
    </w:p>
    <w:p w:rsidR="005E3906" w:rsidRPr="00ED4C6F" w:rsidRDefault="00FC048F" w:rsidP="00741E24">
      <w:pPr>
        <w:pStyle w:val="ListParagraph"/>
        <w:numPr>
          <w:ilvl w:val="0"/>
          <w:numId w:val="82"/>
        </w:numPr>
        <w:rPr>
          <w:rFonts w:asciiTheme="minorHAnsi" w:hAnsiTheme="minorHAnsi" w:cstheme="minorHAnsi"/>
          <w:sz w:val="24"/>
          <w:szCs w:val="24"/>
        </w:rPr>
      </w:pPr>
      <w:r w:rsidRPr="00ED4C6F">
        <w:rPr>
          <w:rFonts w:asciiTheme="minorHAnsi" w:hAnsiTheme="minorHAnsi" w:cstheme="minorHAnsi"/>
          <w:sz w:val="24"/>
          <w:szCs w:val="24"/>
        </w:rPr>
        <w:t>Extremism is defined by the Crown Prosecution Service as:</w:t>
      </w:r>
    </w:p>
    <w:p w:rsidR="00FC048F" w:rsidRPr="00ED4C6F" w:rsidRDefault="00FC048F" w:rsidP="005E3906">
      <w:pPr>
        <w:pStyle w:val="ListParagraph"/>
        <w:rPr>
          <w:rFonts w:asciiTheme="minorHAnsi" w:hAnsiTheme="minorHAnsi" w:cstheme="minorHAnsi"/>
          <w:sz w:val="24"/>
          <w:szCs w:val="24"/>
        </w:rPr>
      </w:pPr>
      <w:r w:rsidRPr="00ED4C6F">
        <w:rPr>
          <w:rFonts w:asciiTheme="minorHAnsi" w:hAnsiTheme="minorHAnsi" w:cstheme="minorHAnsi"/>
          <w:sz w:val="24"/>
          <w:szCs w:val="24"/>
        </w:rPr>
        <w:br/>
        <w:t>The demonstration of unacceptable behaviour by using any means or medium to express views which:</w:t>
      </w:r>
    </w:p>
    <w:p w:rsidR="005E3906" w:rsidRPr="00ED4C6F" w:rsidRDefault="005E3906" w:rsidP="005E3906">
      <w:pPr>
        <w:pStyle w:val="ListParagraph"/>
        <w:rPr>
          <w:rFonts w:asciiTheme="minorHAnsi" w:hAnsiTheme="minorHAnsi" w:cstheme="minorHAnsi"/>
          <w:sz w:val="24"/>
          <w:szCs w:val="24"/>
        </w:rPr>
      </w:pPr>
    </w:p>
    <w:p w:rsidR="00FC048F" w:rsidRPr="00ED4C6F" w:rsidRDefault="00FC048F" w:rsidP="00741E24">
      <w:pPr>
        <w:pStyle w:val="ListParagraph"/>
        <w:numPr>
          <w:ilvl w:val="0"/>
          <w:numId w:val="81"/>
        </w:numPr>
        <w:rPr>
          <w:rFonts w:asciiTheme="minorHAnsi" w:hAnsiTheme="minorHAnsi" w:cstheme="minorHAnsi"/>
          <w:sz w:val="24"/>
          <w:szCs w:val="24"/>
        </w:rPr>
      </w:pPr>
      <w:r w:rsidRPr="00ED4C6F">
        <w:rPr>
          <w:rFonts w:asciiTheme="minorHAnsi" w:hAnsiTheme="minorHAnsi" w:cstheme="minorHAnsi"/>
          <w:sz w:val="24"/>
          <w:szCs w:val="24"/>
        </w:rPr>
        <w:t>Encourage, justify or glorify terrorist violence in furtherance of particular beliefs.</w:t>
      </w:r>
    </w:p>
    <w:p w:rsidR="00FC048F" w:rsidRPr="00ED4C6F" w:rsidRDefault="00FC048F" w:rsidP="00741E24">
      <w:pPr>
        <w:pStyle w:val="ListParagraph"/>
        <w:numPr>
          <w:ilvl w:val="0"/>
          <w:numId w:val="81"/>
        </w:numPr>
        <w:rPr>
          <w:rFonts w:asciiTheme="minorHAnsi" w:hAnsiTheme="minorHAnsi" w:cstheme="minorHAnsi"/>
          <w:sz w:val="24"/>
          <w:szCs w:val="24"/>
        </w:rPr>
      </w:pPr>
      <w:r w:rsidRPr="00ED4C6F">
        <w:rPr>
          <w:rFonts w:asciiTheme="minorHAnsi" w:hAnsiTheme="minorHAnsi" w:cstheme="minorHAnsi"/>
          <w:sz w:val="24"/>
          <w:szCs w:val="24"/>
        </w:rPr>
        <w:t>Seek to provoke others to terrorist acts.</w:t>
      </w:r>
    </w:p>
    <w:p w:rsidR="00FC048F" w:rsidRPr="00ED4C6F" w:rsidRDefault="00FC048F" w:rsidP="00741E24">
      <w:pPr>
        <w:pStyle w:val="ListParagraph"/>
        <w:numPr>
          <w:ilvl w:val="0"/>
          <w:numId w:val="81"/>
        </w:numPr>
        <w:rPr>
          <w:rFonts w:asciiTheme="minorHAnsi" w:hAnsiTheme="minorHAnsi" w:cstheme="minorHAnsi"/>
          <w:sz w:val="24"/>
          <w:szCs w:val="24"/>
        </w:rPr>
      </w:pPr>
      <w:r w:rsidRPr="00ED4C6F">
        <w:rPr>
          <w:rFonts w:asciiTheme="minorHAnsi" w:hAnsiTheme="minorHAnsi" w:cstheme="minorHAnsi"/>
          <w:sz w:val="24"/>
          <w:szCs w:val="24"/>
        </w:rPr>
        <w:t>Encourage other serious criminal activity or seek to provoke others to serious criminal acts; or</w:t>
      </w:r>
    </w:p>
    <w:p w:rsidR="00FC048F" w:rsidRPr="00ED4C6F" w:rsidRDefault="00FC048F" w:rsidP="00741E24">
      <w:pPr>
        <w:pStyle w:val="ListParagraph"/>
        <w:numPr>
          <w:ilvl w:val="0"/>
          <w:numId w:val="81"/>
        </w:numPr>
        <w:rPr>
          <w:rFonts w:asciiTheme="minorHAnsi" w:hAnsiTheme="minorHAnsi" w:cstheme="minorHAnsi"/>
          <w:sz w:val="24"/>
          <w:szCs w:val="24"/>
        </w:rPr>
      </w:pPr>
      <w:r w:rsidRPr="00ED4C6F">
        <w:rPr>
          <w:rFonts w:asciiTheme="minorHAnsi" w:hAnsiTheme="minorHAnsi" w:cstheme="minorHAnsi"/>
          <w:sz w:val="24"/>
          <w:szCs w:val="24"/>
        </w:rPr>
        <w:t>Foster hatred which might lead to inter-community violence in the UK.</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There is no such thing as a “typical extremist”: those who become involved in extremist actions come from a range of backgrounds and experiences, and most individuals, even those who hold radical views, do not become involved in violent extremist activity.</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staff are able to recognise those vulnerabilities.  </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Indicators of vulnerability include:</w:t>
      </w:r>
    </w:p>
    <w:p w:rsidR="005E3906" w:rsidRPr="00ED4C6F" w:rsidRDefault="005E3906" w:rsidP="00FC048F">
      <w:pPr>
        <w:rPr>
          <w:rFonts w:asciiTheme="minorHAnsi" w:hAnsiTheme="minorHAnsi" w:cstheme="minorHAnsi"/>
          <w:b/>
          <w:bCs/>
          <w:sz w:val="24"/>
          <w:szCs w:val="24"/>
        </w:rPr>
      </w:pP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Identity Crisis – the student / pupil is distanced from their cultural / religious heritage and experiences discomfort about their place in society.</w:t>
      </w: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 xml:space="preserve">Unmet Aspirations – the student / pupil may have perceptions of injustice; a feeling of failure; rejection of civic life. </w:t>
      </w: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Experiences of Criminality – which may include involvement with criminal groups, imprisonment, and poor resettlement / reintegration.</w:t>
      </w:r>
    </w:p>
    <w:p w:rsidR="00FC048F" w:rsidRPr="00ED4C6F" w:rsidRDefault="00FC048F" w:rsidP="00741E24">
      <w:pPr>
        <w:pStyle w:val="ListParagraph"/>
        <w:numPr>
          <w:ilvl w:val="0"/>
          <w:numId w:val="83"/>
        </w:numPr>
        <w:rPr>
          <w:rFonts w:asciiTheme="minorHAnsi" w:hAnsiTheme="minorHAnsi" w:cstheme="minorHAnsi"/>
          <w:sz w:val="24"/>
          <w:szCs w:val="24"/>
        </w:rPr>
      </w:pPr>
      <w:r w:rsidRPr="00ED4C6F">
        <w:rPr>
          <w:rFonts w:asciiTheme="minorHAnsi" w:hAnsiTheme="minorHAnsi" w:cstheme="minorHAnsi"/>
          <w:sz w:val="24"/>
          <w:szCs w:val="24"/>
        </w:rPr>
        <w:t>Special Educational Need – students / pupils may experience difficulties with social interaction, empathy with others, understanding the consequences of their actions and awareness of the motivations of others.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However, this list is not exhaustive, nor does it mean that all young people experiencing the above are at risk of radicalisation for the purposes of violent extremism.</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More critical risk factors could include:</w:t>
      </w:r>
    </w:p>
    <w:p w:rsidR="005E3906" w:rsidRPr="00ED4C6F" w:rsidRDefault="005E3906" w:rsidP="00FC048F">
      <w:pPr>
        <w:rPr>
          <w:rFonts w:asciiTheme="minorHAnsi" w:hAnsiTheme="minorHAnsi" w:cstheme="minorHAnsi"/>
          <w:sz w:val="24"/>
          <w:szCs w:val="24"/>
        </w:rPr>
      </w:pP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Being in contact with extremist recruiters.</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Accessing violent extremist websites, especially those with a social networking element.</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Possessing or accessing violent extremist literature.</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Using extremist narratives and a global ideology to explain personal disadvantage.</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Justifying the use of violence to solve societal issues.</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Joining or seeking to join extremist organisations; and</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Significant changes to appearance and / or behaviour.</w:t>
      </w:r>
    </w:p>
    <w:p w:rsidR="00FC048F" w:rsidRPr="00ED4C6F" w:rsidRDefault="00FC048F" w:rsidP="00741E24">
      <w:pPr>
        <w:pStyle w:val="ListParagraph"/>
        <w:numPr>
          <w:ilvl w:val="0"/>
          <w:numId w:val="84"/>
        </w:numPr>
        <w:rPr>
          <w:rFonts w:asciiTheme="minorHAnsi" w:hAnsiTheme="minorHAnsi" w:cstheme="minorHAnsi"/>
          <w:sz w:val="24"/>
          <w:szCs w:val="24"/>
        </w:rPr>
      </w:pPr>
      <w:r w:rsidRPr="00ED4C6F">
        <w:rPr>
          <w:rFonts w:asciiTheme="minorHAnsi" w:hAnsiTheme="minorHAnsi" w:cstheme="minorHAnsi"/>
          <w:sz w:val="24"/>
          <w:szCs w:val="24"/>
        </w:rPr>
        <w:t>Experiencing a high level of social isolation resulting in issues of identity crisis and / or personal crisis.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Prevent duty ensures schools and colleges have ‘due regard’ to the need to prevent people from being draw into terrorism.</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rsidR="005E3906" w:rsidRPr="00ED4C6F" w:rsidRDefault="005E3906" w:rsidP="00FC048F">
      <w:pPr>
        <w:rPr>
          <w:rFonts w:asciiTheme="minorHAnsi" w:hAnsiTheme="minorHAnsi" w:cstheme="minorHAnsi"/>
          <w:sz w:val="24"/>
          <w:szCs w:val="24"/>
        </w:rPr>
      </w:pPr>
    </w:p>
    <w:p w:rsidR="00FC048F" w:rsidRPr="00ED4C6F" w:rsidRDefault="00BA4CEF" w:rsidP="00FC048F">
      <w:pPr>
        <w:rPr>
          <w:rFonts w:asciiTheme="minorHAnsi" w:hAnsiTheme="minorHAnsi" w:cstheme="minorHAnsi"/>
          <w:sz w:val="24"/>
          <w:szCs w:val="24"/>
        </w:rPr>
      </w:pPr>
      <w:hyperlink r:id="rId46" w:history="1">
        <w:r w:rsidR="00FC048F" w:rsidRPr="00ED4C6F">
          <w:rPr>
            <w:rStyle w:val="Hyperlink"/>
            <w:rFonts w:asciiTheme="minorHAnsi" w:hAnsiTheme="minorHAnsi" w:cstheme="minorHAnsi"/>
            <w:sz w:val="24"/>
            <w:szCs w:val="24"/>
          </w:rPr>
          <w:t>The Prevent Duty can be accessed via this link</w:t>
        </w:r>
      </w:hyperlink>
      <w:r w:rsidR="00FC048F" w:rsidRPr="00ED4C6F">
        <w:rPr>
          <w:rFonts w:asciiTheme="minorHAnsi" w:hAnsiTheme="minorHAnsi" w:cstheme="minorHAnsi"/>
          <w:sz w:val="24"/>
          <w:szCs w:val="24"/>
        </w:rPr>
        <w:t>.  (School specific para’s 57-76)</w:t>
      </w:r>
    </w:p>
    <w:p w:rsidR="00FC048F" w:rsidRPr="00ED4C6F" w:rsidRDefault="00BA4CEF" w:rsidP="00FC048F">
      <w:pPr>
        <w:rPr>
          <w:rFonts w:asciiTheme="minorHAnsi" w:hAnsiTheme="minorHAnsi" w:cstheme="minorHAnsi"/>
          <w:sz w:val="24"/>
          <w:szCs w:val="24"/>
        </w:rPr>
      </w:pPr>
      <w:hyperlink r:id="rId47" w:history="1">
        <w:r w:rsidR="00FC048F" w:rsidRPr="00ED4C6F">
          <w:rPr>
            <w:rStyle w:val="Hyperlink"/>
            <w:rFonts w:asciiTheme="minorHAnsi" w:hAnsiTheme="minorHAnsi" w:cstheme="minorHAnsi"/>
            <w:sz w:val="24"/>
            <w:szCs w:val="24"/>
          </w:rPr>
          <w:t>Summary of The Prevent Duty for Schools and Childcare Providers (June 2015)</w:t>
        </w:r>
      </w:hyperlink>
    </w:p>
    <w:p w:rsidR="00FC048F" w:rsidRPr="00ED4C6F" w:rsidRDefault="00FC048F" w:rsidP="00FC048F">
      <w:pPr>
        <w:rPr>
          <w:rStyle w:val="Hyperlink"/>
          <w:rFonts w:asciiTheme="minorHAnsi" w:hAnsiTheme="minorHAnsi" w:cstheme="minorHAnsi"/>
          <w:sz w:val="24"/>
          <w:szCs w:val="24"/>
        </w:rPr>
      </w:pPr>
      <w:r w:rsidRPr="00ED4C6F">
        <w:rPr>
          <w:rFonts w:asciiTheme="minorHAnsi" w:hAnsiTheme="minorHAnsi" w:cstheme="minorHAnsi"/>
          <w:sz w:val="24"/>
          <w:szCs w:val="24"/>
        </w:rPr>
        <w:fldChar w:fldCharType="begin"/>
      </w:r>
      <w:r w:rsidRPr="00ED4C6F">
        <w:rPr>
          <w:rFonts w:asciiTheme="minorHAnsi" w:hAnsiTheme="minorHAnsi" w:cstheme="minorHAnsi"/>
          <w:sz w:val="24"/>
          <w:szCs w:val="24"/>
        </w:rPr>
        <w:instrText xml:space="preserve"> HYPERLINK "https://www.gov.uk/government/publications/prevent-duty-guidance/prevent-duty-guidance-for-further-education-institutions-in-england-and-wales" </w:instrText>
      </w:r>
      <w:r w:rsidRPr="00ED4C6F">
        <w:rPr>
          <w:rFonts w:asciiTheme="minorHAnsi" w:hAnsiTheme="minorHAnsi" w:cstheme="minorHAnsi"/>
          <w:sz w:val="24"/>
          <w:szCs w:val="24"/>
        </w:rPr>
        <w:fldChar w:fldCharType="separate"/>
      </w:r>
      <w:r w:rsidRPr="00ED4C6F">
        <w:rPr>
          <w:rStyle w:val="Hyperlink"/>
          <w:rFonts w:asciiTheme="minorHAnsi" w:hAnsiTheme="minorHAnsi" w:cstheme="minorHAnsi"/>
          <w:sz w:val="24"/>
          <w:szCs w:val="24"/>
        </w:rPr>
        <w:t>The Prevent Duty, for Further Education Institutions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fldChar w:fldCharType="end"/>
      </w:r>
      <w:r w:rsidRPr="00ED4C6F">
        <w:rPr>
          <w:rFonts w:asciiTheme="minorHAnsi" w:hAnsiTheme="minorHAnsi" w:cstheme="minorHAnsi"/>
          <w:sz w:val="24"/>
          <w:szCs w:val="24"/>
        </w:rPr>
        <w:t xml:space="preserve">Guidance on Channel </w:t>
      </w:r>
      <w:hyperlink r:id="rId48" w:history="1">
        <w:r w:rsidRPr="00ED4C6F">
          <w:rPr>
            <w:rStyle w:val="Hyperlink"/>
            <w:rFonts w:asciiTheme="minorHAnsi" w:hAnsiTheme="minorHAnsi" w:cstheme="minorHAnsi"/>
            <w:sz w:val="24"/>
            <w:szCs w:val="24"/>
          </w:rPr>
          <w:t>https://www.gov.uk/government/publications/channel-guidance</w:t>
        </w:r>
      </w:hyperlink>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Further information can be obtained from the Home Office website.</w:t>
      </w:r>
    </w:p>
    <w:p w:rsidR="00E01171" w:rsidRDefault="00E01171" w:rsidP="00FC048F">
      <w:pPr>
        <w:rPr>
          <w:rFonts w:asciiTheme="minorHAnsi" w:hAnsiTheme="minorHAnsi" w:cstheme="minorHAnsi"/>
          <w:sz w:val="24"/>
          <w:szCs w:val="24"/>
        </w:rPr>
      </w:pPr>
    </w:p>
    <w:p w:rsidR="00E01171" w:rsidRPr="00E01171" w:rsidRDefault="00E01171" w:rsidP="00E01171">
      <w:pPr>
        <w:rPr>
          <w:rFonts w:asciiTheme="minorHAnsi" w:hAnsiTheme="minorHAnsi" w:cstheme="minorHAnsi"/>
          <w:b/>
          <w:sz w:val="24"/>
          <w:szCs w:val="24"/>
        </w:rPr>
      </w:pPr>
      <w:r w:rsidRPr="00E01171">
        <w:rPr>
          <w:rFonts w:asciiTheme="minorHAnsi" w:hAnsiTheme="minorHAnsi" w:cstheme="minorHAnsi"/>
          <w:b/>
          <w:sz w:val="24"/>
          <w:szCs w:val="24"/>
        </w:rPr>
        <w:t>5.</w:t>
      </w:r>
      <w:r>
        <w:rPr>
          <w:rFonts w:asciiTheme="minorHAnsi" w:hAnsiTheme="minorHAnsi" w:cstheme="minorHAnsi"/>
          <w:b/>
          <w:sz w:val="24"/>
          <w:szCs w:val="24"/>
        </w:rPr>
        <w:tab/>
      </w:r>
      <w:r w:rsidRPr="00E01171">
        <w:rPr>
          <w:rFonts w:asciiTheme="minorHAnsi" w:hAnsiTheme="minorHAnsi" w:cstheme="minorHAnsi"/>
          <w:b/>
          <w:sz w:val="24"/>
          <w:szCs w:val="24"/>
        </w:rPr>
        <w:t>Domestic Abuse (incl Operation Encompass)</w:t>
      </w:r>
    </w:p>
    <w:p w:rsidR="005E3906" w:rsidRPr="00ED4C6F" w:rsidRDefault="005E3906" w:rsidP="00FC048F">
      <w:pPr>
        <w:rPr>
          <w:rFonts w:asciiTheme="minorHAnsi" w:hAnsiTheme="minorHAnsi" w:cstheme="minorHAnsi"/>
          <w:sz w:val="24"/>
          <w:szCs w:val="24"/>
        </w:rPr>
      </w:pPr>
    </w:p>
    <w:p w:rsidR="00A86DBC" w:rsidRPr="00ED4C6F" w:rsidRDefault="00A86DBC" w:rsidP="00A86DBC">
      <w:pPr>
        <w:rPr>
          <w:rFonts w:asciiTheme="minorHAnsi" w:hAnsiTheme="minorHAnsi" w:cstheme="minorHAnsi"/>
          <w:sz w:val="24"/>
          <w:szCs w:val="24"/>
        </w:rPr>
      </w:pPr>
      <w:r w:rsidRPr="00ED4C6F">
        <w:rPr>
          <w:rFonts w:asciiTheme="minorHAnsi" w:hAnsiTheme="minorHAnsi" w:cstheme="minorHAnsi"/>
          <w:sz w:val="24"/>
          <w:szCs w:val="24"/>
        </w:rPr>
        <w:t>The behaviour of a person (“A”) towards another person (“B”) is “domestic abuse” if—</w:t>
      </w:r>
    </w:p>
    <w:p w:rsidR="00A86DBC" w:rsidRPr="00ED4C6F" w:rsidRDefault="00A86DBC" w:rsidP="00A86DBC">
      <w:pPr>
        <w:rPr>
          <w:rFonts w:asciiTheme="minorHAnsi" w:hAnsiTheme="minorHAnsi" w:cstheme="minorHAnsi"/>
          <w:sz w:val="24"/>
          <w:szCs w:val="24"/>
        </w:rPr>
      </w:pPr>
    </w:p>
    <w:p w:rsidR="00A86DBC" w:rsidRPr="00ED4C6F" w:rsidRDefault="00A86DBC" w:rsidP="00741E24">
      <w:pPr>
        <w:numPr>
          <w:ilvl w:val="0"/>
          <w:numId w:val="38"/>
        </w:numPr>
        <w:rPr>
          <w:rFonts w:asciiTheme="minorHAnsi" w:hAnsiTheme="minorHAnsi" w:cstheme="minorHAnsi"/>
          <w:sz w:val="24"/>
          <w:szCs w:val="24"/>
        </w:rPr>
      </w:pPr>
      <w:r w:rsidRPr="00ED4C6F">
        <w:rPr>
          <w:rFonts w:asciiTheme="minorHAnsi" w:hAnsiTheme="minorHAnsi" w:cstheme="minorHAnsi"/>
          <w:sz w:val="24"/>
          <w:szCs w:val="24"/>
        </w:rPr>
        <w:t>A and B are each aged 16 or over and are personally connected to each other, and</w:t>
      </w:r>
    </w:p>
    <w:p w:rsidR="00A86DBC" w:rsidRPr="00ED4C6F" w:rsidRDefault="00A86DBC" w:rsidP="00A86DBC">
      <w:pPr>
        <w:ind w:firstLine="360"/>
        <w:rPr>
          <w:rFonts w:asciiTheme="minorHAnsi" w:hAnsiTheme="minorHAnsi" w:cstheme="minorHAnsi"/>
          <w:sz w:val="24"/>
          <w:szCs w:val="24"/>
        </w:rPr>
      </w:pPr>
      <w:r w:rsidRPr="00ED4C6F">
        <w:rPr>
          <w:rFonts w:asciiTheme="minorHAnsi" w:hAnsiTheme="minorHAnsi" w:cstheme="minorHAnsi"/>
          <w:sz w:val="24"/>
          <w:szCs w:val="24"/>
        </w:rPr>
        <w:t>the behaviour is abusive.</w:t>
      </w:r>
    </w:p>
    <w:p w:rsidR="00A86DBC" w:rsidRPr="00ED4C6F" w:rsidRDefault="00A86DBC" w:rsidP="00A86DBC">
      <w:pPr>
        <w:rPr>
          <w:rFonts w:asciiTheme="minorHAnsi" w:hAnsiTheme="minorHAnsi" w:cstheme="minorHAnsi"/>
          <w:sz w:val="24"/>
          <w:szCs w:val="24"/>
        </w:rPr>
      </w:pPr>
    </w:p>
    <w:p w:rsidR="00A86DBC" w:rsidRPr="00ED4C6F" w:rsidRDefault="00A86DBC" w:rsidP="00A86DBC">
      <w:pPr>
        <w:rPr>
          <w:rFonts w:asciiTheme="minorHAnsi" w:hAnsiTheme="minorHAnsi" w:cstheme="minorHAnsi"/>
          <w:sz w:val="24"/>
          <w:szCs w:val="24"/>
        </w:rPr>
      </w:pPr>
      <w:r w:rsidRPr="00ED4C6F">
        <w:rPr>
          <w:rFonts w:asciiTheme="minorHAnsi" w:hAnsiTheme="minorHAnsi" w:cstheme="minorHAnsi"/>
          <w:sz w:val="24"/>
          <w:szCs w:val="24"/>
        </w:rPr>
        <w:t>The behaviour is “abusive” if it consists of any of the following—</w:t>
      </w:r>
    </w:p>
    <w:p w:rsidR="00A86DBC" w:rsidRPr="005743CD" w:rsidRDefault="00A86DBC" w:rsidP="005743CD">
      <w:pPr>
        <w:pStyle w:val="ListParagraph"/>
        <w:numPr>
          <w:ilvl w:val="0"/>
          <w:numId w:val="95"/>
        </w:numPr>
        <w:rPr>
          <w:rFonts w:asciiTheme="minorHAnsi" w:hAnsiTheme="minorHAnsi" w:cstheme="minorHAnsi"/>
          <w:sz w:val="24"/>
          <w:szCs w:val="24"/>
        </w:rPr>
      </w:pPr>
      <w:r w:rsidRPr="005743CD">
        <w:rPr>
          <w:rFonts w:asciiTheme="minorHAnsi" w:hAnsiTheme="minorHAnsi" w:cstheme="minorHAnsi"/>
          <w:sz w:val="24"/>
          <w:szCs w:val="24"/>
        </w:rPr>
        <w:t>physical or sexual abuse;</w:t>
      </w:r>
    </w:p>
    <w:p w:rsidR="00A86DBC" w:rsidRPr="005743CD" w:rsidRDefault="00A86DBC" w:rsidP="005743CD">
      <w:pPr>
        <w:pStyle w:val="ListParagraph"/>
        <w:numPr>
          <w:ilvl w:val="0"/>
          <w:numId w:val="95"/>
        </w:numPr>
        <w:rPr>
          <w:rFonts w:asciiTheme="minorHAnsi" w:hAnsiTheme="minorHAnsi" w:cstheme="minorHAnsi"/>
          <w:sz w:val="24"/>
          <w:szCs w:val="24"/>
        </w:rPr>
      </w:pPr>
      <w:r w:rsidRPr="005743CD">
        <w:rPr>
          <w:rFonts w:asciiTheme="minorHAnsi" w:hAnsiTheme="minorHAnsi" w:cstheme="minorHAnsi"/>
          <w:sz w:val="24"/>
          <w:szCs w:val="24"/>
        </w:rPr>
        <w:t>violent or threatening behaviour;</w:t>
      </w:r>
    </w:p>
    <w:p w:rsidR="00A86DBC" w:rsidRPr="005743CD" w:rsidRDefault="00A86DBC" w:rsidP="005743CD">
      <w:pPr>
        <w:pStyle w:val="ListParagraph"/>
        <w:numPr>
          <w:ilvl w:val="0"/>
          <w:numId w:val="95"/>
        </w:numPr>
        <w:rPr>
          <w:rFonts w:asciiTheme="minorHAnsi" w:hAnsiTheme="minorHAnsi" w:cstheme="minorHAnsi"/>
          <w:sz w:val="24"/>
          <w:szCs w:val="24"/>
        </w:rPr>
      </w:pPr>
      <w:r w:rsidRPr="005743CD">
        <w:rPr>
          <w:rFonts w:asciiTheme="minorHAnsi" w:hAnsiTheme="minorHAnsi" w:cstheme="minorHAnsi"/>
          <w:sz w:val="24"/>
          <w:szCs w:val="24"/>
        </w:rPr>
        <w:t>controlling or coercive behaviour;</w:t>
      </w:r>
    </w:p>
    <w:p w:rsidR="00A86DBC" w:rsidRPr="005743CD" w:rsidRDefault="00A86DBC" w:rsidP="005743CD">
      <w:pPr>
        <w:pStyle w:val="ListParagraph"/>
        <w:numPr>
          <w:ilvl w:val="0"/>
          <w:numId w:val="95"/>
        </w:numPr>
        <w:rPr>
          <w:rFonts w:asciiTheme="minorHAnsi" w:hAnsiTheme="minorHAnsi" w:cstheme="minorHAnsi"/>
          <w:sz w:val="24"/>
          <w:szCs w:val="24"/>
        </w:rPr>
      </w:pPr>
      <w:r w:rsidRPr="005743CD">
        <w:rPr>
          <w:rFonts w:asciiTheme="minorHAnsi" w:hAnsiTheme="minorHAnsi" w:cstheme="minorHAnsi"/>
          <w:sz w:val="24"/>
          <w:szCs w:val="24"/>
        </w:rPr>
        <w:t>economic abuse</w:t>
      </w:r>
      <w:r w:rsidR="00E77EA5" w:rsidRPr="005743CD">
        <w:rPr>
          <w:rFonts w:asciiTheme="minorHAnsi" w:hAnsiTheme="minorHAnsi" w:cstheme="minorHAnsi"/>
          <w:sz w:val="24"/>
          <w:szCs w:val="24"/>
        </w:rPr>
        <w:t>;</w:t>
      </w:r>
    </w:p>
    <w:p w:rsidR="00A86DBC" w:rsidRPr="005743CD" w:rsidRDefault="00A86DBC" w:rsidP="005743CD">
      <w:pPr>
        <w:pStyle w:val="ListParagraph"/>
        <w:numPr>
          <w:ilvl w:val="0"/>
          <w:numId w:val="95"/>
        </w:numPr>
        <w:rPr>
          <w:rFonts w:asciiTheme="minorHAnsi" w:hAnsiTheme="minorHAnsi" w:cstheme="minorHAnsi"/>
          <w:sz w:val="24"/>
          <w:szCs w:val="24"/>
        </w:rPr>
      </w:pPr>
      <w:r w:rsidRPr="005743CD">
        <w:rPr>
          <w:rFonts w:asciiTheme="minorHAnsi" w:hAnsiTheme="minorHAnsi" w:cstheme="minorHAnsi"/>
          <w:sz w:val="24"/>
          <w:szCs w:val="24"/>
        </w:rPr>
        <w:t>psychological, emotional or other abuse;</w:t>
      </w:r>
    </w:p>
    <w:p w:rsidR="00A86DBC" w:rsidRPr="00ED4C6F" w:rsidRDefault="00A86DBC" w:rsidP="00A86DBC">
      <w:pPr>
        <w:rPr>
          <w:rFonts w:asciiTheme="minorHAnsi" w:hAnsiTheme="minorHAnsi" w:cstheme="minorHAnsi"/>
          <w:sz w:val="24"/>
          <w:szCs w:val="24"/>
        </w:rPr>
      </w:pPr>
      <w:r w:rsidRPr="00ED4C6F">
        <w:rPr>
          <w:rFonts w:asciiTheme="minorHAnsi" w:hAnsiTheme="minorHAnsi" w:cstheme="minorHAnsi"/>
          <w:sz w:val="24"/>
          <w:szCs w:val="24"/>
        </w:rPr>
        <w:t>and it does not matter whether the behaviour consists of a single incident or a course of conduct.</w:t>
      </w:r>
    </w:p>
    <w:p w:rsidR="00A86DBC" w:rsidRPr="00ED4C6F" w:rsidRDefault="00A86DBC" w:rsidP="00A86DBC">
      <w:pPr>
        <w:rPr>
          <w:rFonts w:asciiTheme="minorHAnsi" w:hAnsiTheme="minorHAnsi" w:cstheme="minorHAnsi"/>
          <w:sz w:val="24"/>
          <w:szCs w:val="24"/>
        </w:rPr>
      </w:pPr>
    </w:p>
    <w:p w:rsidR="00A86DBC" w:rsidRPr="00ED4C6F" w:rsidRDefault="00E77EA5" w:rsidP="00A86DBC">
      <w:pPr>
        <w:rPr>
          <w:rFonts w:asciiTheme="minorHAnsi" w:hAnsiTheme="minorHAnsi" w:cstheme="minorHAnsi"/>
          <w:sz w:val="24"/>
          <w:szCs w:val="24"/>
        </w:rPr>
      </w:pPr>
      <w:r w:rsidRPr="00ED4C6F">
        <w:rPr>
          <w:rFonts w:asciiTheme="minorHAnsi" w:hAnsiTheme="minorHAnsi" w:cstheme="minorHAnsi"/>
          <w:sz w:val="24"/>
          <w:szCs w:val="24"/>
        </w:rPr>
        <w:t>(</w:t>
      </w:r>
      <w:r w:rsidR="00A86DBC" w:rsidRPr="00ED4C6F">
        <w:rPr>
          <w:rFonts w:asciiTheme="minorHAnsi" w:hAnsiTheme="minorHAnsi" w:cstheme="minorHAnsi"/>
          <w:sz w:val="24"/>
          <w:szCs w:val="24"/>
        </w:rPr>
        <w:t>“Economic abuse” means any behaviour that has a substantial adverse effect on B’s ability to—</w:t>
      </w:r>
    </w:p>
    <w:p w:rsidR="00A86DBC" w:rsidRPr="005743CD" w:rsidRDefault="00A86DBC" w:rsidP="005743CD">
      <w:pPr>
        <w:pStyle w:val="ListParagraph"/>
        <w:numPr>
          <w:ilvl w:val="0"/>
          <w:numId w:val="96"/>
        </w:numPr>
        <w:ind w:left="709" w:hanging="283"/>
        <w:rPr>
          <w:rFonts w:asciiTheme="minorHAnsi" w:hAnsiTheme="minorHAnsi" w:cstheme="minorHAnsi"/>
          <w:sz w:val="24"/>
          <w:szCs w:val="24"/>
        </w:rPr>
      </w:pPr>
      <w:r w:rsidRPr="005743CD">
        <w:rPr>
          <w:rFonts w:asciiTheme="minorHAnsi" w:hAnsiTheme="minorHAnsi" w:cstheme="minorHAnsi"/>
          <w:sz w:val="24"/>
          <w:szCs w:val="24"/>
        </w:rPr>
        <w:t>acquire, use or maintain money or other property, or</w:t>
      </w:r>
    </w:p>
    <w:p w:rsidR="00A86DBC" w:rsidRPr="005743CD" w:rsidRDefault="00A86DBC" w:rsidP="005743CD">
      <w:pPr>
        <w:pStyle w:val="ListParagraph"/>
        <w:numPr>
          <w:ilvl w:val="0"/>
          <w:numId w:val="96"/>
        </w:numPr>
        <w:ind w:left="709" w:hanging="283"/>
        <w:rPr>
          <w:rFonts w:asciiTheme="minorHAnsi" w:hAnsiTheme="minorHAnsi" w:cstheme="minorHAnsi"/>
          <w:sz w:val="24"/>
          <w:szCs w:val="24"/>
        </w:rPr>
      </w:pPr>
      <w:r w:rsidRPr="005743CD">
        <w:rPr>
          <w:rFonts w:asciiTheme="minorHAnsi" w:hAnsiTheme="minorHAnsi" w:cstheme="minorHAnsi"/>
          <w:sz w:val="24"/>
          <w:szCs w:val="24"/>
        </w:rPr>
        <w:t>obtain goods or services.</w:t>
      </w:r>
      <w:r w:rsidR="00E77EA5" w:rsidRPr="005743CD">
        <w:rPr>
          <w:rFonts w:asciiTheme="minorHAnsi" w:hAnsiTheme="minorHAnsi" w:cstheme="minorHAnsi"/>
          <w:sz w:val="24"/>
          <w:szCs w:val="24"/>
        </w:rPr>
        <w:t>)</w:t>
      </w:r>
    </w:p>
    <w:p w:rsidR="00A86DBC" w:rsidRPr="00ED4C6F" w:rsidRDefault="00A86DBC" w:rsidP="00A86DBC">
      <w:pPr>
        <w:rPr>
          <w:rFonts w:asciiTheme="minorHAnsi" w:hAnsiTheme="minorHAnsi" w:cstheme="minorHAnsi"/>
          <w:sz w:val="24"/>
          <w:szCs w:val="24"/>
        </w:rPr>
      </w:pPr>
      <w:r w:rsidRPr="00ED4C6F">
        <w:rPr>
          <w:rFonts w:asciiTheme="minorHAnsi" w:hAnsiTheme="minorHAnsi" w:cstheme="minorHAnsi"/>
          <w:sz w:val="24"/>
          <w:szCs w:val="24"/>
        </w:rPr>
        <w:t>For the purposes of the domestic abuse Act 2021 A’s behaviour may be behaviour “towards” B despite the fact that it consists of conduct directed at another person (for example, B’s child).</w:t>
      </w:r>
    </w:p>
    <w:p w:rsidR="00A86DBC" w:rsidRPr="00ED4C6F" w:rsidRDefault="00A86DBC" w:rsidP="00A86DBC">
      <w:pPr>
        <w:ind w:right="26"/>
        <w:rPr>
          <w:rFonts w:asciiTheme="minorHAnsi" w:eastAsia="Calibri" w:hAnsiTheme="minorHAnsi" w:cstheme="minorHAnsi"/>
          <w:bCs/>
          <w:sz w:val="24"/>
          <w:szCs w:val="24"/>
        </w:rPr>
      </w:pPr>
    </w:p>
    <w:p w:rsidR="00A86DBC" w:rsidRPr="00ED4C6F" w:rsidRDefault="00A86DBC" w:rsidP="00A86DBC">
      <w:pPr>
        <w:ind w:right="26"/>
        <w:rPr>
          <w:rFonts w:asciiTheme="minorHAnsi" w:hAnsiTheme="minorHAnsi" w:cstheme="minorHAnsi"/>
          <w:b/>
          <w:color w:val="000000"/>
          <w:sz w:val="24"/>
          <w:szCs w:val="24"/>
        </w:rPr>
      </w:pPr>
      <w:r w:rsidRPr="00ED4C6F">
        <w:rPr>
          <w:rFonts w:asciiTheme="minorHAnsi" w:hAnsiTheme="minorHAnsi" w:cstheme="minorHAnsi"/>
          <w:color w:val="000000"/>
          <w:sz w:val="24"/>
          <w:szCs w:val="24"/>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rsidR="00A86DBC" w:rsidRPr="00ED4C6F" w:rsidRDefault="00A86DBC" w:rsidP="00A86DBC">
      <w:pPr>
        <w:ind w:right="26" w:hanging="720"/>
        <w:rPr>
          <w:rFonts w:asciiTheme="minorHAnsi" w:hAnsiTheme="minorHAnsi" w:cstheme="minorHAnsi"/>
          <w:i/>
          <w:color w:val="FF0000"/>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Domestic abuse represents one quarter of all violent crime. It is actual or threatened physical, emotional, psychological</w:t>
      </w:r>
      <w:r w:rsidR="005E3906" w:rsidRPr="00ED4C6F">
        <w:rPr>
          <w:rFonts w:asciiTheme="minorHAnsi" w:hAnsiTheme="minorHAnsi" w:cstheme="minorHAnsi"/>
          <w:sz w:val="24"/>
          <w:szCs w:val="24"/>
        </w:rPr>
        <w:t>, financial (economic)</w:t>
      </w:r>
      <w:r w:rsidRPr="00ED4C6F">
        <w:rPr>
          <w:rFonts w:asciiTheme="minorHAnsi" w:hAnsiTheme="minorHAnsi" w:cstheme="minorHAnsi"/>
          <w:sz w:val="24"/>
          <w:szCs w:val="24"/>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We use the term domestic abuse to reflect that a number of abusive and controlling behaviours are involved beyond violence. </w:t>
      </w:r>
    </w:p>
    <w:p w:rsidR="005E3906" w:rsidRPr="00ED4C6F" w:rsidRDefault="005E390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How does it affect children?</w:t>
      </w:r>
    </w:p>
    <w:p w:rsidR="00A86DBC" w:rsidRPr="00ED4C6F" w:rsidRDefault="00A86DB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ED4C6F">
        <w:rPr>
          <w:rFonts w:asciiTheme="minorHAnsi" w:hAnsiTheme="minorHAnsi" w:cstheme="minorHAnsi"/>
          <w:sz w:val="24"/>
          <w:szCs w:val="24"/>
        </w:rPr>
        <w:t>cases,</w:t>
      </w:r>
      <w:r w:rsidRPr="00ED4C6F">
        <w:rPr>
          <w:rFonts w:asciiTheme="minorHAnsi" w:hAnsiTheme="minorHAnsi" w:cstheme="minorHAnsi"/>
          <w:sz w:val="24"/>
          <w:szCs w:val="24"/>
        </w:rPr>
        <w:t xml:space="preserve"> children may blame themselves for the abuse or may have had to leave the family home as a result.  Children who witness domestic abuse are at risk of significant harm.</w:t>
      </w:r>
    </w:p>
    <w:p w:rsidR="00A86DBC" w:rsidRPr="00ED4C6F" w:rsidRDefault="00A86DB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What are the signs to look out for?</w:t>
      </w:r>
    </w:p>
    <w:p w:rsidR="00A86DBC" w:rsidRPr="00ED4C6F" w:rsidRDefault="00A86DBC"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FC048F" w:rsidRPr="00ED4C6F" w:rsidRDefault="00FC048F" w:rsidP="00FC048F">
      <w:pPr>
        <w:rPr>
          <w:rFonts w:asciiTheme="minorHAnsi" w:hAnsiTheme="minorHAnsi" w:cstheme="minorHAnsi"/>
          <w:b/>
          <w:color w:val="000000"/>
          <w:sz w:val="24"/>
          <w:szCs w:val="24"/>
        </w:rPr>
      </w:pPr>
    </w:p>
    <w:p w:rsidR="00FC048F" w:rsidRPr="00ED4C6F" w:rsidRDefault="00FC048F" w:rsidP="00FC048F">
      <w:pPr>
        <w:rPr>
          <w:rFonts w:asciiTheme="minorHAnsi" w:hAnsiTheme="minorHAnsi" w:cstheme="minorHAnsi"/>
          <w:b/>
          <w:bCs/>
          <w:color w:val="000000"/>
          <w:sz w:val="24"/>
          <w:szCs w:val="24"/>
        </w:rPr>
      </w:pPr>
      <w:r w:rsidRPr="00ED4C6F">
        <w:rPr>
          <w:rFonts w:asciiTheme="minorHAnsi" w:hAnsiTheme="minorHAnsi" w:cstheme="minorHAnsi"/>
          <w:b/>
          <w:bCs/>
          <w:color w:val="000000"/>
          <w:sz w:val="24"/>
          <w:szCs w:val="24"/>
        </w:rPr>
        <w:t>Operation Encompass</w:t>
      </w:r>
    </w:p>
    <w:p w:rsidR="00A86DBC" w:rsidRPr="00ED4C6F" w:rsidRDefault="00A86DBC" w:rsidP="00FC048F">
      <w:pPr>
        <w:rPr>
          <w:rFonts w:asciiTheme="minorHAnsi" w:hAnsiTheme="minorHAnsi" w:cstheme="minorHAnsi"/>
          <w:b/>
          <w:bCs/>
          <w:color w:val="000000"/>
          <w:sz w:val="24"/>
          <w:szCs w:val="24"/>
        </w:rPr>
      </w:pPr>
    </w:p>
    <w:p w:rsidR="00FC048F" w:rsidRDefault="00FC048F" w:rsidP="00FC048F">
      <w:pPr>
        <w:rPr>
          <w:rFonts w:asciiTheme="minorHAnsi" w:hAnsiTheme="minorHAnsi" w:cstheme="minorHAnsi"/>
          <w:color w:val="000000"/>
          <w:sz w:val="24"/>
          <w:szCs w:val="24"/>
        </w:rPr>
      </w:pPr>
      <w:r w:rsidRPr="00ED4C6F">
        <w:rPr>
          <w:rFonts w:asciiTheme="minorHAnsi" w:hAnsiTheme="minorHAnsi" w:cstheme="minorHAnsi"/>
          <w:color w:val="000000"/>
          <w:sz w:val="24"/>
          <w:szCs w:val="24"/>
        </w:rPr>
        <w:t xml:space="preserve">Operation Encompass helps police and schools work together to provide emotional and practical help for children.  Police will inform the ‘key adult’ within </w:t>
      </w:r>
      <w:r w:rsidR="007F5E7F" w:rsidRPr="00ED4C6F">
        <w:rPr>
          <w:rFonts w:asciiTheme="minorHAnsi" w:hAnsiTheme="minorHAnsi" w:cstheme="minorHAnsi"/>
          <w:color w:val="000000"/>
          <w:sz w:val="24"/>
          <w:szCs w:val="24"/>
        </w:rPr>
        <w:t xml:space="preserve">College </w:t>
      </w:r>
      <w:r w:rsidRPr="00ED4C6F">
        <w:rPr>
          <w:rFonts w:asciiTheme="minorHAnsi" w:hAnsiTheme="minorHAnsi" w:cstheme="minorHAnsi"/>
          <w:color w:val="000000"/>
          <w:sz w:val="24"/>
          <w:szCs w:val="24"/>
        </w:rPr>
        <w:t>if they have been called to an incident of domestic abuse, where there are children in the household before registration the next day.</w:t>
      </w:r>
    </w:p>
    <w:p w:rsidR="00E01171" w:rsidRDefault="00CD7740" w:rsidP="00FC048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 All key adults have undertaken appropriate online training </w:t>
      </w:r>
      <w:r w:rsidRPr="002F37A6">
        <w:rPr>
          <w:rFonts w:asciiTheme="minorHAnsi" w:hAnsiTheme="minorHAnsi" w:cstheme="minorHAnsi"/>
          <w:color w:val="000000"/>
          <w:sz w:val="24"/>
          <w:szCs w:val="24"/>
          <w:u w:val="single"/>
        </w:rPr>
        <w:t>Online Key Adult Training: Operation Encompass</w:t>
      </w:r>
      <w:r>
        <w:rPr>
          <w:rFonts w:asciiTheme="minorHAnsi" w:hAnsiTheme="minorHAnsi" w:cstheme="minorHAnsi"/>
          <w:color w:val="000000"/>
          <w:sz w:val="24"/>
          <w:szCs w:val="24"/>
        </w:rPr>
        <w:t>. The Key Adult in College is the Designated Safeguarding Lead.</w:t>
      </w:r>
    </w:p>
    <w:p w:rsidR="00CD7740" w:rsidRDefault="00CD7740" w:rsidP="00FC048F">
      <w:pPr>
        <w:rPr>
          <w:rFonts w:asciiTheme="minorHAnsi" w:hAnsiTheme="minorHAnsi" w:cstheme="minorHAnsi"/>
          <w:color w:val="000000"/>
          <w:sz w:val="24"/>
          <w:szCs w:val="24"/>
        </w:rPr>
      </w:pPr>
    </w:p>
    <w:p w:rsidR="00E01171" w:rsidRPr="00E01171" w:rsidRDefault="00E01171" w:rsidP="00E01171">
      <w:pPr>
        <w:rPr>
          <w:rFonts w:asciiTheme="minorHAnsi" w:hAnsiTheme="minorHAnsi" w:cstheme="minorHAnsi"/>
          <w:b/>
          <w:color w:val="000000"/>
          <w:sz w:val="24"/>
          <w:szCs w:val="24"/>
        </w:rPr>
      </w:pPr>
      <w:r w:rsidRPr="00E01171">
        <w:rPr>
          <w:rFonts w:asciiTheme="minorHAnsi" w:hAnsiTheme="minorHAnsi" w:cstheme="minorHAnsi"/>
          <w:b/>
          <w:color w:val="000000"/>
          <w:sz w:val="24"/>
          <w:szCs w:val="24"/>
        </w:rPr>
        <w:t>6.</w:t>
      </w:r>
      <w:r>
        <w:rPr>
          <w:rFonts w:asciiTheme="minorHAnsi" w:hAnsiTheme="minorHAnsi" w:cstheme="minorHAnsi"/>
          <w:b/>
          <w:color w:val="000000"/>
          <w:sz w:val="24"/>
          <w:szCs w:val="24"/>
        </w:rPr>
        <w:tab/>
      </w:r>
      <w:r w:rsidRPr="00E01171">
        <w:rPr>
          <w:rFonts w:asciiTheme="minorHAnsi" w:hAnsiTheme="minorHAnsi" w:cstheme="minorHAnsi"/>
          <w:b/>
          <w:color w:val="000000"/>
          <w:sz w:val="24"/>
          <w:szCs w:val="24"/>
        </w:rPr>
        <w:t>Exploitation (incl Child Sex Exploitation, Child Criminal Exploitation and County Lines)</w:t>
      </w:r>
    </w:p>
    <w:p w:rsidR="00BB7857" w:rsidRPr="00ED4C6F" w:rsidRDefault="00BB7857" w:rsidP="00FC048F">
      <w:pPr>
        <w:pStyle w:val="Default"/>
        <w:rPr>
          <w:rFonts w:asciiTheme="minorHAnsi" w:hAnsiTheme="minorHAnsi" w:cstheme="minorHAnsi"/>
        </w:rPr>
      </w:pPr>
    </w:p>
    <w:p w:rsidR="00FC048F" w:rsidRPr="00ED4C6F" w:rsidRDefault="00FC048F" w:rsidP="00FC048F">
      <w:pPr>
        <w:pStyle w:val="Default"/>
        <w:rPr>
          <w:rFonts w:asciiTheme="minorHAnsi" w:hAnsiTheme="minorHAnsi" w:cstheme="minorHAnsi"/>
        </w:rPr>
      </w:pPr>
      <w:r w:rsidRPr="00ED4C6F">
        <w:rPr>
          <w:rFonts w:asciiTheme="minorHAnsi" w:hAnsiTheme="minorHAnsi" w:cstheme="minorHAnsi"/>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rsidR="00FC048F" w:rsidRPr="00ED4C6F" w:rsidRDefault="00FC048F" w:rsidP="00FC048F">
      <w:pPr>
        <w:pStyle w:val="Default"/>
        <w:rPr>
          <w:rFonts w:asciiTheme="minorHAnsi" w:hAnsiTheme="minorHAnsi" w:cstheme="minorHAnsi"/>
        </w:rPr>
      </w:pPr>
    </w:p>
    <w:p w:rsidR="00FC048F" w:rsidRPr="00ED4C6F" w:rsidRDefault="00FC048F" w:rsidP="00FC048F">
      <w:pPr>
        <w:pStyle w:val="Default"/>
        <w:rPr>
          <w:rFonts w:asciiTheme="minorHAnsi" w:hAnsiTheme="minorHAnsi" w:cstheme="minorHAnsi"/>
        </w:rPr>
      </w:pPr>
      <w:r w:rsidRPr="00ED4C6F">
        <w:rPr>
          <w:rFonts w:asciiTheme="minorHAnsi" w:hAnsiTheme="minorHAnsi" w:cstheme="minorHAnsi"/>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rsidR="00FC048F" w:rsidRPr="00ED4C6F" w:rsidRDefault="00FC048F" w:rsidP="00FC048F">
      <w:pPr>
        <w:pStyle w:val="Default"/>
        <w:rPr>
          <w:rFonts w:asciiTheme="minorHAnsi" w:hAnsiTheme="minorHAnsi" w:cstheme="minorHAnsi"/>
        </w:rPr>
      </w:pPr>
    </w:p>
    <w:p w:rsidR="00FC048F" w:rsidRPr="00ED4C6F" w:rsidRDefault="00FC048F" w:rsidP="00FC048F">
      <w:pPr>
        <w:pStyle w:val="Default"/>
        <w:rPr>
          <w:rFonts w:asciiTheme="minorHAnsi" w:hAnsiTheme="minorHAnsi" w:cstheme="minorHAnsi"/>
        </w:rPr>
      </w:pPr>
      <w:r w:rsidRPr="00ED4C6F">
        <w:rPr>
          <w:rFonts w:asciiTheme="minorHAnsi" w:hAnsiTheme="minorHAnsi" w:cstheme="minorHAnsi"/>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Any concerns that a child is being or is at risk of being sexually or criminally exploited should be passed without delay to the DSL. We aware there is a clear link between regular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absence/truanting, CSE and CCE. Staff should consider a child to be at potential CSE/CCE risk in the case of regular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absence/truanting and make reasonable enquiries with the child and parents to assess this risk.</w:t>
      </w:r>
    </w:p>
    <w:p w:rsidR="00BB7857" w:rsidRPr="00ED4C6F" w:rsidRDefault="00BB785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DSL will use the </w:t>
      </w:r>
      <w:r w:rsidR="007C53DA" w:rsidRPr="00ED4C6F">
        <w:rPr>
          <w:rFonts w:asciiTheme="minorHAnsi" w:hAnsiTheme="minorHAnsi" w:cstheme="minorHAnsi"/>
          <w:sz w:val="24"/>
          <w:szCs w:val="24"/>
        </w:rPr>
        <w:t xml:space="preserve">Cheshire Contextual Safeguarding Assessment tool </w:t>
      </w:r>
      <w:r w:rsidRPr="00ED4C6F">
        <w:rPr>
          <w:rFonts w:asciiTheme="minorHAnsi" w:hAnsiTheme="minorHAnsi" w:cstheme="minorHAnsi"/>
          <w:sz w:val="24"/>
          <w:szCs w:val="24"/>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sidRPr="00ED4C6F">
        <w:rPr>
          <w:rFonts w:asciiTheme="minorHAnsi" w:hAnsiTheme="minorHAnsi" w:cstheme="minorHAnsi"/>
          <w:sz w:val="24"/>
          <w:szCs w:val="24"/>
        </w:rPr>
        <w:t xml:space="preserve"> the potential level of risk and a referral to I-ART will be made for discussion at the Contextual Safeguarding Hub. </w:t>
      </w:r>
      <w:r w:rsidRPr="00ED4C6F">
        <w:rPr>
          <w:rFonts w:asciiTheme="minorHAnsi" w:hAnsiTheme="minorHAnsi" w:cstheme="minorHAnsi"/>
          <w:sz w:val="24"/>
          <w:szCs w:val="24"/>
        </w:rPr>
        <w:t xml:space="preserve">If the DSL is in any doubt, they will contact the </w:t>
      </w:r>
      <w:r w:rsidR="007C53DA" w:rsidRPr="00ED4C6F">
        <w:rPr>
          <w:rFonts w:asciiTheme="minorHAnsi" w:hAnsiTheme="minorHAnsi" w:cstheme="minorHAnsi"/>
          <w:sz w:val="24"/>
          <w:szCs w:val="24"/>
        </w:rPr>
        <w:t>SCiE team</w:t>
      </w:r>
      <w:r w:rsidRPr="00ED4C6F">
        <w:rPr>
          <w:rFonts w:asciiTheme="minorHAnsi" w:hAnsiTheme="minorHAnsi" w:cstheme="minorHAnsi"/>
          <w:sz w:val="24"/>
          <w:szCs w:val="24"/>
        </w:rPr>
        <w:t>.</w:t>
      </w:r>
    </w:p>
    <w:p w:rsidR="007C53DA" w:rsidRPr="00ED4C6F" w:rsidRDefault="007C53DA" w:rsidP="00FC048F">
      <w:pPr>
        <w:rPr>
          <w:rFonts w:asciiTheme="minorHAnsi" w:hAnsiTheme="minorHAnsi" w:cstheme="minorHAnsi"/>
          <w:sz w:val="24"/>
          <w:szCs w:val="24"/>
        </w:rPr>
      </w:pPr>
    </w:p>
    <w:p w:rsidR="00FC048F" w:rsidRPr="00ED4C6F" w:rsidRDefault="007F5E7F"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 xml:space="preserve">is aware that a child often is not able to recognise the coercive nature of the abuse and does not see themselves as a victim. As a </w:t>
      </w:r>
      <w:r w:rsidR="007C53DA" w:rsidRPr="00ED4C6F">
        <w:rPr>
          <w:rFonts w:asciiTheme="minorHAnsi" w:hAnsiTheme="minorHAnsi" w:cstheme="minorHAnsi"/>
          <w:sz w:val="24"/>
          <w:szCs w:val="24"/>
        </w:rPr>
        <w:t>consequence,</w:t>
      </w:r>
      <w:r w:rsidR="00FC048F" w:rsidRPr="00ED4C6F">
        <w:rPr>
          <w:rFonts w:asciiTheme="minorHAnsi" w:hAnsiTheme="minorHAnsi" w:cstheme="minorHAnsi"/>
          <w:sz w:val="24"/>
          <w:szCs w:val="24"/>
        </w:rPr>
        <w:t xml:space="preserve"> the child may resent what they perceive as interference by staff. However, staff must act on their concerns as they would for any other type of abuse. </w:t>
      </w:r>
    </w:p>
    <w:p w:rsidR="007C53DA" w:rsidRPr="00ED4C6F" w:rsidRDefault="007C53DA" w:rsidP="00FC048F">
      <w:pPr>
        <w:rPr>
          <w:rFonts w:asciiTheme="minorHAnsi" w:hAnsiTheme="minorHAnsi" w:cstheme="minorHAnsi"/>
          <w:sz w:val="24"/>
          <w:szCs w:val="24"/>
        </w:rPr>
      </w:pPr>
    </w:p>
    <w:p w:rsidR="00FC048F" w:rsidRPr="00ED4C6F" w:rsidRDefault="007F5E7F"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 xml:space="preserve">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rsidR="007C53DA" w:rsidRPr="00ED4C6F" w:rsidRDefault="007C53DA"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following list of indicators is not exhaustive or definitive, but it does highlight common signs which can assist professionals in identifying children or young people who may be victims of sexual or criminal exploitation.</w:t>
      </w:r>
    </w:p>
    <w:p w:rsidR="007C53DA" w:rsidRPr="00ED4C6F" w:rsidRDefault="007C53DA"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Signs include:</w:t>
      </w:r>
    </w:p>
    <w:p w:rsidR="007C53DA" w:rsidRPr="00ED4C6F" w:rsidRDefault="007C53DA" w:rsidP="00FC048F">
      <w:pPr>
        <w:rPr>
          <w:rFonts w:asciiTheme="minorHAnsi" w:hAnsiTheme="minorHAnsi" w:cstheme="minorHAnsi"/>
          <w:sz w:val="24"/>
          <w:szCs w:val="24"/>
        </w:rPr>
      </w:pP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 xml:space="preserve">going missing from home or </w:t>
      </w:r>
      <w:r w:rsidR="007F5E7F" w:rsidRPr="00ED4C6F">
        <w:rPr>
          <w:rFonts w:asciiTheme="minorHAnsi" w:hAnsiTheme="minorHAnsi" w:cstheme="minorHAnsi"/>
          <w:sz w:val="24"/>
          <w:szCs w:val="24"/>
        </w:rPr>
        <w:t>College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 xml:space="preserve">regular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absence/truanting</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underage sexual activity</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inappropriate sexual or sexualised behaviour</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sexually risky behaviour, 'swapping' sex</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repeat sexually transmitted infections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in girls, repeat pregnancy, abortions, miscarriage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receiving unexplained gifts or gifts from unknown sources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having multiple mobile phones and worrying about losing contact via mobile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online safety concerns such as youth produced sexual imagery or being coerced into sharing explicit images.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having unaffordable new things (clothes, mobile) or expensive habits (alcohol, drugs)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changes in the way they dress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going to hotels or other unusual locations to meet friends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seen at known places of concern</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moving around the country, appearing in new towns or cities, not knowing where they are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getting in/out of different cars driven by unknown adults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having older boyfriends or girlfriends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contact with known perpetrators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involved in abusive relationships, intimidated and fearful of certain people or situations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hanging out with groups of older people, or anti-social groups, or with other vulnerable peers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associating with other young people involved in sexual exploitation</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recruiting other young people to exploitative situations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 xml:space="preserve">truancy, exclusion, disengagement with </w:t>
      </w:r>
      <w:r w:rsidR="007F5E7F" w:rsidRPr="00ED4C6F">
        <w:rPr>
          <w:rFonts w:asciiTheme="minorHAnsi" w:hAnsiTheme="minorHAnsi" w:cstheme="minorHAnsi"/>
          <w:sz w:val="24"/>
          <w:szCs w:val="24"/>
        </w:rPr>
        <w:t>College</w:t>
      </w:r>
      <w:r w:rsidRPr="00ED4C6F">
        <w:rPr>
          <w:rFonts w:asciiTheme="minorHAnsi" w:hAnsiTheme="minorHAnsi" w:cstheme="minorHAnsi"/>
          <w:sz w:val="24"/>
          <w:szCs w:val="24"/>
        </w:rPr>
        <w:t>, opting out of education altogether</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unexplained changes in behaviour or personality (chaotic, aggressive, sexual)</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mood swings, volatile behaviour, emotional distress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self-harming, suicidal thoughts, suicide attempts, overdosing, eating disorders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drug or alcohol misuse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getting involved in crime</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police involvement, police records</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involved in gangs, gang fights, gang membership</w:t>
      </w:r>
    </w:p>
    <w:p w:rsidR="00FC048F" w:rsidRPr="00ED4C6F" w:rsidRDefault="00FC048F" w:rsidP="00741E24">
      <w:pPr>
        <w:pStyle w:val="ListParagraph"/>
        <w:numPr>
          <w:ilvl w:val="0"/>
          <w:numId w:val="77"/>
        </w:numPr>
        <w:rPr>
          <w:rFonts w:asciiTheme="minorHAnsi" w:hAnsiTheme="minorHAnsi" w:cstheme="minorHAnsi"/>
          <w:sz w:val="24"/>
          <w:szCs w:val="24"/>
        </w:rPr>
      </w:pPr>
      <w:r w:rsidRPr="00ED4C6F">
        <w:rPr>
          <w:rFonts w:asciiTheme="minorHAnsi" w:hAnsiTheme="minorHAnsi" w:cstheme="minorHAnsi"/>
          <w:sz w:val="24"/>
          <w:szCs w:val="24"/>
        </w:rPr>
        <w:t>injuries from physical assault, physical restraint, sexual assault.</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sidRPr="00ED4C6F">
        <w:rPr>
          <w:rFonts w:asciiTheme="minorHAnsi" w:hAnsiTheme="minorHAnsi" w:cstheme="minorHAnsi"/>
          <w:sz w:val="24"/>
          <w:szCs w:val="24"/>
        </w:rPr>
        <w:t>.</w:t>
      </w:r>
    </w:p>
    <w:p w:rsidR="00B91496" w:rsidRPr="00ED4C6F" w:rsidRDefault="00B9149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rsidR="00B91496" w:rsidRPr="00ED4C6F" w:rsidRDefault="00B9149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Exploitation is an integral part of the county lines offending model</w:t>
      </w:r>
      <w:r w:rsidR="00B91496" w:rsidRPr="00ED4C6F">
        <w:rPr>
          <w:rFonts w:asciiTheme="minorHAnsi" w:hAnsiTheme="minorHAnsi" w:cstheme="minorHAnsi"/>
          <w:sz w:val="24"/>
          <w:szCs w:val="24"/>
        </w:rPr>
        <w:t>,</w:t>
      </w:r>
      <w:r w:rsidRPr="00ED4C6F">
        <w:rPr>
          <w:rFonts w:asciiTheme="minorHAnsi" w:hAnsiTheme="minorHAnsi" w:cstheme="minorHAnsi"/>
          <w:sz w:val="24"/>
          <w:szCs w:val="24"/>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rsidR="00B91496" w:rsidRPr="00ED4C6F" w:rsidRDefault="00B91496" w:rsidP="00FC048F">
      <w:pPr>
        <w:rPr>
          <w:rFonts w:asciiTheme="minorHAnsi" w:hAnsiTheme="minorHAnsi" w:cstheme="minorHAnsi"/>
          <w:sz w:val="24"/>
          <w:szCs w:val="24"/>
        </w:rPr>
      </w:pPr>
    </w:p>
    <w:p w:rsidR="00FC048F" w:rsidRPr="00ED4C6F" w:rsidRDefault="00FC048F" w:rsidP="00FC048F">
      <w:pPr>
        <w:pStyle w:val="Default"/>
        <w:rPr>
          <w:rFonts w:asciiTheme="minorHAnsi" w:hAnsiTheme="minorHAnsi" w:cstheme="minorHAnsi"/>
        </w:rPr>
      </w:pPr>
      <w:r w:rsidRPr="00ED4C6F">
        <w:rPr>
          <w:rFonts w:asciiTheme="minorHAnsi" w:hAnsiTheme="minorHAnsi" w:cstheme="minorHAnsi"/>
        </w:rPr>
        <w:t>CSE is a form of child sexual abuse. CSE can occur over time or be a one-off occurrence.  CSE can affect any child, who has been coerced into engaging in sexual activities.  This includes 16</w:t>
      </w:r>
      <w:r w:rsidR="00B91496" w:rsidRPr="00ED4C6F">
        <w:rPr>
          <w:rFonts w:asciiTheme="minorHAnsi" w:hAnsiTheme="minorHAnsi" w:cstheme="minorHAnsi"/>
        </w:rPr>
        <w:t xml:space="preserve"> </w:t>
      </w:r>
      <w:r w:rsidRPr="00ED4C6F">
        <w:rPr>
          <w:rFonts w:asciiTheme="minorHAnsi" w:hAnsiTheme="minorHAnsi" w:cstheme="minorHAnsi"/>
        </w:rPr>
        <w:t>and 17-year-olds who can legally consent to have sex.</w:t>
      </w:r>
    </w:p>
    <w:p w:rsidR="00FC048F" w:rsidRPr="00ED4C6F" w:rsidRDefault="00FC048F" w:rsidP="00FC048F">
      <w:pPr>
        <w:pStyle w:val="Default"/>
        <w:rPr>
          <w:rFonts w:asciiTheme="minorHAnsi" w:hAnsiTheme="minorHAnsi" w:cstheme="minorHAnsi"/>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B91496" w:rsidRPr="00ED4C6F" w:rsidRDefault="00B91496" w:rsidP="00FC048F">
      <w:pPr>
        <w:rPr>
          <w:rFonts w:asciiTheme="minorHAnsi" w:hAnsiTheme="minorHAnsi" w:cstheme="minorHAnsi"/>
          <w:sz w:val="24"/>
          <w:szCs w:val="24"/>
        </w:rPr>
      </w:pPr>
    </w:p>
    <w:p w:rsidR="00FC048F" w:rsidRPr="00ED4C6F" w:rsidRDefault="00FC048F" w:rsidP="00FC048F">
      <w:pPr>
        <w:rPr>
          <w:rStyle w:val="Hyperlink"/>
          <w:rFonts w:asciiTheme="minorHAnsi" w:hAnsiTheme="minorHAnsi" w:cstheme="minorHAnsi"/>
          <w:sz w:val="24"/>
          <w:szCs w:val="24"/>
        </w:rPr>
      </w:pPr>
      <w:r w:rsidRPr="00ED4C6F">
        <w:rPr>
          <w:rFonts w:asciiTheme="minorHAnsi" w:hAnsiTheme="minorHAnsi" w:cstheme="minorHAnsi"/>
          <w:b/>
          <w:sz w:val="24"/>
          <w:szCs w:val="24"/>
        </w:rPr>
        <w:t>For further information on signs of a child’s involvement in sexual exploitation:</w:t>
      </w:r>
      <w:r w:rsidRPr="00ED4C6F">
        <w:rPr>
          <w:rFonts w:asciiTheme="minorHAnsi" w:hAnsiTheme="minorHAnsi" w:cstheme="minorHAnsi"/>
          <w:sz w:val="24"/>
          <w:szCs w:val="24"/>
        </w:rPr>
        <w:t xml:space="preserve">  </w:t>
      </w:r>
      <w:hyperlink r:id="rId49" w:history="1">
        <w:r w:rsidR="00E71D57" w:rsidRPr="00ED4C6F">
          <w:rPr>
            <w:rStyle w:val="Hyperlink"/>
            <w:rFonts w:asciiTheme="minorHAnsi" w:hAnsiTheme="minorHAnsi" w:cstheme="minorHAnsi"/>
            <w:sz w:val="24"/>
            <w:szCs w:val="24"/>
          </w:rPr>
          <w:t>Child sexual exploitation: guide for practitioners.</w:t>
        </w:r>
      </w:hyperlink>
    </w:p>
    <w:p w:rsidR="00E71D57" w:rsidRPr="00ED4C6F" w:rsidRDefault="00E71D57" w:rsidP="00FC048F">
      <w:pPr>
        <w:rPr>
          <w:rFonts w:asciiTheme="minorHAnsi" w:hAnsiTheme="minorHAnsi" w:cstheme="minorHAnsi"/>
          <w:sz w:val="24"/>
          <w:szCs w:val="24"/>
        </w:rPr>
      </w:pPr>
    </w:p>
    <w:p w:rsidR="00FC048F" w:rsidRPr="00ED4C6F" w:rsidRDefault="00FC048F" w:rsidP="00FC048F">
      <w:pPr>
        <w:rPr>
          <w:rStyle w:val="Hyperlink"/>
          <w:rFonts w:asciiTheme="minorHAnsi" w:hAnsiTheme="minorHAnsi" w:cstheme="minorHAnsi"/>
          <w:sz w:val="24"/>
          <w:szCs w:val="24"/>
        </w:rPr>
      </w:pPr>
      <w:r w:rsidRPr="00ED4C6F">
        <w:rPr>
          <w:rFonts w:asciiTheme="minorHAnsi" w:hAnsiTheme="minorHAnsi" w:cstheme="minorHAnsi"/>
          <w:b/>
          <w:sz w:val="24"/>
          <w:szCs w:val="24"/>
        </w:rPr>
        <w:t xml:space="preserve">For further information on County Lines: </w:t>
      </w:r>
      <w:hyperlink r:id="rId50" w:history="1">
        <w:r w:rsidRPr="00ED4C6F">
          <w:rPr>
            <w:rStyle w:val="Hyperlink"/>
            <w:rFonts w:asciiTheme="minorHAnsi" w:hAnsiTheme="minorHAnsi" w:cstheme="minorHAnsi"/>
            <w:sz w:val="24"/>
            <w:szCs w:val="24"/>
          </w:rPr>
          <w:t>Criminal exploitation of children and vulnerable adults: county lines guidance</w:t>
        </w:r>
      </w:hyperlink>
    </w:p>
    <w:p w:rsidR="00E01171" w:rsidRDefault="00E01171" w:rsidP="00FC048F">
      <w:pPr>
        <w:rPr>
          <w:rFonts w:asciiTheme="minorHAnsi" w:hAnsiTheme="minorHAnsi" w:cstheme="minorHAnsi"/>
          <w:sz w:val="24"/>
          <w:szCs w:val="24"/>
        </w:rPr>
      </w:pPr>
    </w:p>
    <w:p w:rsidR="00FC048F" w:rsidRDefault="00E01171" w:rsidP="00FC048F">
      <w:pPr>
        <w:rPr>
          <w:rFonts w:asciiTheme="minorHAnsi" w:hAnsiTheme="minorHAnsi" w:cstheme="minorHAnsi"/>
          <w:sz w:val="24"/>
          <w:szCs w:val="24"/>
        </w:rPr>
      </w:pPr>
      <w:r>
        <w:rPr>
          <w:rFonts w:asciiTheme="minorHAnsi" w:hAnsiTheme="minorHAnsi" w:cstheme="minorHAnsi"/>
          <w:b/>
          <w:sz w:val="24"/>
          <w:szCs w:val="24"/>
        </w:rPr>
        <w:t>7.</w:t>
      </w:r>
      <w:r>
        <w:rPr>
          <w:rFonts w:asciiTheme="minorHAnsi" w:hAnsiTheme="minorHAnsi" w:cstheme="minorHAnsi"/>
          <w:b/>
          <w:sz w:val="24"/>
          <w:szCs w:val="24"/>
        </w:rPr>
        <w:tab/>
        <w:t>Female Genital Mutilation (FGM)</w:t>
      </w:r>
    </w:p>
    <w:p w:rsidR="00E01171" w:rsidRDefault="00E0117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What is FGM?</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It involves procedures that intentionally alter/injure the female genital organs for non-medical reasons.</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4 types of procedure:</w:t>
      </w:r>
    </w:p>
    <w:p w:rsidR="0058553B" w:rsidRPr="00ED4C6F" w:rsidRDefault="0058553B" w:rsidP="00FC048F">
      <w:pPr>
        <w:rPr>
          <w:rFonts w:asciiTheme="minorHAnsi" w:hAnsiTheme="minorHAnsi" w:cstheme="minorHAnsi"/>
          <w:sz w:val="24"/>
          <w:szCs w:val="24"/>
        </w:rPr>
      </w:pPr>
    </w:p>
    <w:p w:rsidR="00FC048F" w:rsidRPr="00ED4C6F" w:rsidRDefault="00FC048F" w:rsidP="005743CD">
      <w:pPr>
        <w:ind w:left="993" w:hanging="993"/>
        <w:rPr>
          <w:rFonts w:asciiTheme="minorHAnsi" w:hAnsiTheme="minorHAnsi" w:cstheme="minorHAnsi"/>
          <w:sz w:val="24"/>
          <w:szCs w:val="24"/>
        </w:rPr>
      </w:pPr>
      <w:r w:rsidRPr="00ED4C6F">
        <w:rPr>
          <w:rFonts w:asciiTheme="minorHAnsi" w:hAnsiTheme="minorHAnsi" w:cstheme="minorHAnsi"/>
          <w:sz w:val="24"/>
          <w:szCs w:val="24"/>
        </w:rPr>
        <w:t xml:space="preserve">Type 1 </w:t>
      </w:r>
      <w:r w:rsidR="005743CD">
        <w:rPr>
          <w:rFonts w:asciiTheme="minorHAnsi" w:hAnsiTheme="minorHAnsi" w:cstheme="minorHAnsi"/>
          <w:sz w:val="24"/>
          <w:szCs w:val="24"/>
        </w:rPr>
        <w:tab/>
      </w:r>
      <w:r w:rsidRPr="00ED4C6F">
        <w:rPr>
          <w:rFonts w:asciiTheme="minorHAnsi" w:hAnsiTheme="minorHAnsi" w:cstheme="minorHAnsi"/>
          <w:sz w:val="24"/>
          <w:szCs w:val="24"/>
        </w:rPr>
        <w:t>Clitoridectomy – partial/total removal of clitoris</w:t>
      </w:r>
    </w:p>
    <w:p w:rsidR="00FC048F" w:rsidRPr="00ED4C6F" w:rsidRDefault="00FC048F" w:rsidP="005743CD">
      <w:pPr>
        <w:ind w:left="993" w:hanging="993"/>
        <w:rPr>
          <w:rFonts w:asciiTheme="minorHAnsi" w:hAnsiTheme="minorHAnsi" w:cstheme="minorHAnsi"/>
          <w:sz w:val="24"/>
          <w:szCs w:val="24"/>
        </w:rPr>
      </w:pPr>
      <w:r w:rsidRPr="00ED4C6F">
        <w:rPr>
          <w:rFonts w:asciiTheme="minorHAnsi" w:hAnsiTheme="minorHAnsi" w:cstheme="minorHAnsi"/>
          <w:sz w:val="24"/>
          <w:szCs w:val="24"/>
        </w:rPr>
        <w:t xml:space="preserve">Type 2 </w:t>
      </w:r>
      <w:r w:rsidR="005743CD">
        <w:rPr>
          <w:rFonts w:asciiTheme="minorHAnsi" w:hAnsiTheme="minorHAnsi" w:cstheme="minorHAnsi"/>
          <w:sz w:val="24"/>
          <w:szCs w:val="24"/>
        </w:rPr>
        <w:tab/>
      </w:r>
      <w:r w:rsidRPr="00ED4C6F">
        <w:rPr>
          <w:rFonts w:asciiTheme="minorHAnsi" w:hAnsiTheme="minorHAnsi" w:cstheme="minorHAnsi"/>
          <w:sz w:val="24"/>
          <w:szCs w:val="24"/>
        </w:rPr>
        <w:t>Excision – partial/total removal of clitoris and labia minora</w:t>
      </w:r>
    </w:p>
    <w:p w:rsidR="00FC048F" w:rsidRPr="00ED4C6F" w:rsidRDefault="00FC048F" w:rsidP="005743CD">
      <w:pPr>
        <w:ind w:left="993" w:hanging="993"/>
        <w:rPr>
          <w:rFonts w:asciiTheme="minorHAnsi" w:hAnsiTheme="minorHAnsi" w:cstheme="minorHAnsi"/>
          <w:sz w:val="24"/>
          <w:szCs w:val="24"/>
        </w:rPr>
      </w:pPr>
      <w:r w:rsidRPr="00ED4C6F">
        <w:rPr>
          <w:rFonts w:asciiTheme="minorHAnsi" w:hAnsiTheme="minorHAnsi" w:cstheme="minorHAnsi"/>
          <w:sz w:val="24"/>
          <w:szCs w:val="24"/>
        </w:rPr>
        <w:t xml:space="preserve">Type 3 </w:t>
      </w:r>
      <w:r w:rsidR="005743CD">
        <w:rPr>
          <w:rFonts w:asciiTheme="minorHAnsi" w:hAnsiTheme="minorHAnsi" w:cstheme="minorHAnsi"/>
          <w:sz w:val="24"/>
          <w:szCs w:val="24"/>
        </w:rPr>
        <w:tab/>
      </w:r>
      <w:r w:rsidRPr="00ED4C6F">
        <w:rPr>
          <w:rFonts w:asciiTheme="minorHAnsi" w:hAnsiTheme="minorHAnsi" w:cstheme="minorHAnsi"/>
          <w:sz w:val="24"/>
          <w:szCs w:val="24"/>
        </w:rPr>
        <w:t>Infibulation entrance to vagina is narrowed by repositioning the inner/outer labia</w:t>
      </w:r>
    </w:p>
    <w:p w:rsidR="00FC048F" w:rsidRPr="00ED4C6F" w:rsidRDefault="00FC048F" w:rsidP="005743CD">
      <w:pPr>
        <w:ind w:left="993" w:hanging="993"/>
        <w:rPr>
          <w:rFonts w:asciiTheme="minorHAnsi" w:hAnsiTheme="minorHAnsi" w:cstheme="minorHAnsi"/>
          <w:sz w:val="24"/>
          <w:szCs w:val="24"/>
        </w:rPr>
      </w:pPr>
      <w:r w:rsidRPr="00ED4C6F">
        <w:rPr>
          <w:rFonts w:asciiTheme="minorHAnsi" w:hAnsiTheme="minorHAnsi" w:cstheme="minorHAnsi"/>
          <w:sz w:val="24"/>
          <w:szCs w:val="24"/>
        </w:rPr>
        <w:t xml:space="preserve">Type 4 </w:t>
      </w:r>
      <w:r w:rsidR="005743CD">
        <w:rPr>
          <w:rFonts w:asciiTheme="minorHAnsi" w:hAnsiTheme="minorHAnsi" w:cstheme="minorHAnsi"/>
          <w:sz w:val="24"/>
          <w:szCs w:val="24"/>
        </w:rPr>
        <w:tab/>
      </w:r>
      <w:r w:rsidRPr="00ED4C6F">
        <w:rPr>
          <w:rFonts w:asciiTheme="minorHAnsi" w:hAnsiTheme="minorHAnsi" w:cstheme="minorHAnsi"/>
          <w:sz w:val="24"/>
          <w:szCs w:val="24"/>
        </w:rPr>
        <w:t>all other procedures that may include: pricking, piercing, incising, cauterising and scraping the genital area.</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Why is it carried out?</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Belief that:</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FGM brings status/respect to the girl – social acceptance for marriage</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Preserves a girl’s virginity</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Part of being a woman / rite of passage</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Upholds family honour</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Cleanses and purifies the girl</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Gives a sense of belonging to the community</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Fulfils a religious requirement</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Perpetuates a custom/tradition</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Helps girls be clean / hygienic</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Is cosmetically desirable</w:t>
      </w:r>
    </w:p>
    <w:p w:rsidR="00FC048F" w:rsidRPr="00ED4C6F" w:rsidRDefault="00FC048F" w:rsidP="00741E24">
      <w:pPr>
        <w:pStyle w:val="ListParagraph"/>
        <w:numPr>
          <w:ilvl w:val="0"/>
          <w:numId w:val="78"/>
        </w:numPr>
        <w:rPr>
          <w:rFonts w:asciiTheme="minorHAnsi" w:hAnsiTheme="minorHAnsi" w:cstheme="minorHAnsi"/>
          <w:sz w:val="24"/>
          <w:szCs w:val="24"/>
        </w:rPr>
      </w:pPr>
      <w:r w:rsidRPr="00ED4C6F">
        <w:rPr>
          <w:rFonts w:asciiTheme="minorHAnsi" w:hAnsiTheme="minorHAnsi" w:cstheme="minorHAnsi"/>
          <w:sz w:val="24"/>
          <w:szCs w:val="24"/>
        </w:rPr>
        <w:t>Mistakenly believed to make childbirth easier</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 xml:space="preserve">Is FGM legal?  </w:t>
      </w:r>
    </w:p>
    <w:p w:rsidR="0058553B" w:rsidRPr="00ED4C6F" w:rsidRDefault="0058553B"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ED4C6F">
        <w:rPr>
          <w:rStyle w:val="FootnoteReference"/>
          <w:rFonts w:asciiTheme="minorHAnsi" w:hAnsiTheme="minorHAnsi" w:cstheme="minorHAnsi"/>
          <w:sz w:val="24"/>
          <w:szCs w:val="24"/>
        </w:rPr>
        <w:footnoteReference w:id="7"/>
      </w:r>
      <w:r w:rsidRPr="00ED4C6F">
        <w:rPr>
          <w:rFonts w:asciiTheme="minorHAnsi" w:hAnsiTheme="minorHAnsi" w:cstheme="minorHAnsi"/>
          <w:sz w:val="24"/>
          <w:szCs w:val="24"/>
        </w:rPr>
        <w:t xml:space="preserve"> . </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duty applies to all persons in our </w:t>
      </w:r>
      <w:r w:rsidR="009A0D13"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who is employed or engaged to carry out ‘teaching work’ in the </w:t>
      </w:r>
      <w:r w:rsidR="007F5E7F" w:rsidRPr="00ED4C6F">
        <w:rPr>
          <w:rFonts w:asciiTheme="minorHAnsi" w:hAnsiTheme="minorHAnsi" w:cstheme="minorHAnsi"/>
          <w:sz w:val="24"/>
          <w:szCs w:val="24"/>
        </w:rPr>
        <w:t>College</w:t>
      </w:r>
      <w:r w:rsidRPr="00ED4C6F">
        <w:rPr>
          <w:rFonts w:asciiTheme="minorHAnsi" w:hAnsiTheme="minorHAnsi" w:cstheme="minorHAnsi"/>
          <w:sz w:val="24"/>
          <w:szCs w:val="24"/>
        </w:rPr>
        <w:t>, whether or not they have qualified teacher status. The duty applies to the individual who becomes aware of the case to make a report.  It should not be transferred to the Designated Safeguarding Lead; however the DSL should be informed.</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58553B" w:rsidRPr="00ED4C6F" w:rsidRDefault="0058553B" w:rsidP="00FC048F">
      <w:pPr>
        <w:rPr>
          <w:rFonts w:asciiTheme="minorHAnsi" w:hAnsiTheme="minorHAnsi" w:cstheme="minorHAnsi"/>
          <w:sz w:val="24"/>
          <w:szCs w:val="24"/>
        </w:rPr>
      </w:pPr>
    </w:p>
    <w:p w:rsidR="00FC048F" w:rsidRPr="00ED4C6F" w:rsidRDefault="009A0D13" w:rsidP="00FC048F">
      <w:pPr>
        <w:rPr>
          <w:rFonts w:asciiTheme="minorHAnsi" w:hAnsiTheme="minorHAnsi" w:cstheme="minorHAnsi"/>
          <w:sz w:val="24"/>
          <w:szCs w:val="24"/>
        </w:rPr>
      </w:pPr>
      <w:r w:rsidRPr="00ED4C6F">
        <w:rPr>
          <w:rFonts w:asciiTheme="minorHAnsi" w:hAnsiTheme="minorHAnsi" w:cstheme="minorHAnsi"/>
          <w:sz w:val="24"/>
          <w:szCs w:val="24"/>
        </w:rPr>
        <w:t>College</w:t>
      </w:r>
      <w:r w:rsidR="00FC048F" w:rsidRPr="00ED4C6F">
        <w:rPr>
          <w:rFonts w:asciiTheme="minorHAnsi" w:hAnsiTheme="minorHAnsi" w:cstheme="minorHAnsi"/>
          <w:sz w:val="24"/>
          <w:szCs w:val="24"/>
        </w:rPr>
        <w:t xml:space="preserve"> staff are trained to be aware of risk indicators of FGM identified in this section of the Appendix.  Concerns about FGM outside of the mandatory reporting duty should be reported as per </w:t>
      </w:r>
      <w:r w:rsidR="007F5E7F" w:rsidRPr="00ED4C6F">
        <w:rPr>
          <w:rFonts w:asciiTheme="minorHAnsi" w:hAnsiTheme="minorHAnsi" w:cstheme="minorHAnsi"/>
          <w:sz w:val="24"/>
          <w:szCs w:val="24"/>
        </w:rPr>
        <w:t xml:space="preserve">the College’s </w:t>
      </w:r>
      <w:r w:rsidR="00FC048F" w:rsidRPr="00ED4C6F">
        <w:rPr>
          <w:rFonts w:asciiTheme="minorHAnsi" w:hAnsiTheme="minorHAnsi" w:cstheme="minorHAnsi"/>
          <w:sz w:val="24"/>
          <w:szCs w:val="24"/>
        </w:rPr>
        <w:t xml:space="preserve">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Where there is a risk to life or likelihood of serious immediate harm the teacher should report the case immediately to the police, including dialling 999 if appropriate.</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There are no circumstances in which a teacher or other member of staff should examine a girl. </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Circumstances and occurrences that may point to FGM happening are:</w:t>
      </w:r>
    </w:p>
    <w:p w:rsidR="0058553B" w:rsidRPr="00ED4C6F" w:rsidRDefault="0058553B" w:rsidP="00FC048F">
      <w:pPr>
        <w:rPr>
          <w:rFonts w:asciiTheme="minorHAnsi" w:hAnsiTheme="minorHAnsi" w:cstheme="minorHAnsi"/>
          <w:b/>
          <w:bCs/>
          <w:sz w:val="24"/>
          <w:szCs w:val="24"/>
        </w:rPr>
      </w:pPr>
    </w:p>
    <w:p w:rsidR="00FC048F" w:rsidRPr="00ED4C6F" w:rsidRDefault="00FC048F" w:rsidP="00741E24">
      <w:pPr>
        <w:pStyle w:val="ListParagraph"/>
        <w:numPr>
          <w:ilvl w:val="0"/>
          <w:numId w:val="79"/>
        </w:numPr>
        <w:rPr>
          <w:rFonts w:asciiTheme="minorHAnsi" w:hAnsiTheme="minorHAnsi" w:cstheme="minorHAnsi"/>
          <w:sz w:val="24"/>
          <w:szCs w:val="24"/>
        </w:rPr>
      </w:pPr>
      <w:r w:rsidRPr="00ED4C6F">
        <w:rPr>
          <w:rFonts w:asciiTheme="minorHAnsi" w:hAnsiTheme="minorHAnsi" w:cstheme="minorHAnsi"/>
          <w:sz w:val="24"/>
          <w:szCs w:val="24"/>
        </w:rPr>
        <w:t>Child talking about getting ready for a special ceremony</w:t>
      </w:r>
    </w:p>
    <w:p w:rsidR="00FC048F" w:rsidRPr="00ED4C6F" w:rsidRDefault="00FC048F" w:rsidP="00741E24">
      <w:pPr>
        <w:pStyle w:val="ListParagraph"/>
        <w:numPr>
          <w:ilvl w:val="0"/>
          <w:numId w:val="79"/>
        </w:numPr>
        <w:rPr>
          <w:rFonts w:asciiTheme="minorHAnsi" w:hAnsiTheme="minorHAnsi" w:cstheme="minorHAnsi"/>
          <w:sz w:val="24"/>
          <w:szCs w:val="24"/>
        </w:rPr>
      </w:pPr>
      <w:r w:rsidRPr="00ED4C6F">
        <w:rPr>
          <w:rFonts w:asciiTheme="minorHAnsi" w:hAnsiTheme="minorHAnsi" w:cstheme="minorHAnsi"/>
          <w:sz w:val="24"/>
          <w:szCs w:val="24"/>
        </w:rPr>
        <w:t>Family taking a long trip abroad</w:t>
      </w:r>
    </w:p>
    <w:p w:rsidR="00FC048F" w:rsidRPr="00ED4C6F" w:rsidRDefault="00FC048F" w:rsidP="00741E24">
      <w:pPr>
        <w:pStyle w:val="ListParagraph"/>
        <w:numPr>
          <w:ilvl w:val="0"/>
          <w:numId w:val="79"/>
        </w:numPr>
        <w:rPr>
          <w:rFonts w:asciiTheme="minorHAnsi" w:hAnsiTheme="minorHAnsi" w:cstheme="minorHAnsi"/>
          <w:sz w:val="24"/>
          <w:szCs w:val="24"/>
        </w:rPr>
      </w:pPr>
      <w:r w:rsidRPr="00ED4C6F">
        <w:rPr>
          <w:rFonts w:asciiTheme="minorHAnsi" w:hAnsiTheme="minorHAnsi" w:cstheme="minorHAnsi"/>
          <w:sz w:val="24"/>
          <w:szCs w:val="24"/>
        </w:rPr>
        <w:t>Child’s family being from one of the ‘at risk’ communities for FGM (Kenya, Somalia, Sudan, Sierra Leon, Egypt, Nigeria, Eritrea as well as non-African communities including Yemeni, Afghani, Kurdistan, Indonesia and Pakistan)</w:t>
      </w:r>
    </w:p>
    <w:p w:rsidR="00FC048F" w:rsidRPr="00ED4C6F" w:rsidRDefault="00FC048F" w:rsidP="00741E24">
      <w:pPr>
        <w:pStyle w:val="ListParagraph"/>
        <w:numPr>
          <w:ilvl w:val="0"/>
          <w:numId w:val="79"/>
        </w:numPr>
        <w:rPr>
          <w:rFonts w:asciiTheme="minorHAnsi" w:hAnsiTheme="minorHAnsi" w:cstheme="minorHAnsi"/>
          <w:sz w:val="24"/>
          <w:szCs w:val="24"/>
        </w:rPr>
      </w:pPr>
      <w:r w:rsidRPr="00ED4C6F">
        <w:rPr>
          <w:rFonts w:asciiTheme="minorHAnsi" w:hAnsiTheme="minorHAnsi" w:cstheme="minorHAnsi"/>
          <w:sz w:val="24"/>
          <w:szCs w:val="24"/>
        </w:rPr>
        <w:t>Knowledge that the child’s sibling has undergone FGM</w:t>
      </w:r>
    </w:p>
    <w:p w:rsidR="00FC048F" w:rsidRPr="00ED4C6F" w:rsidRDefault="00FC048F" w:rsidP="00741E24">
      <w:pPr>
        <w:pStyle w:val="ListParagraph"/>
        <w:numPr>
          <w:ilvl w:val="0"/>
          <w:numId w:val="79"/>
        </w:numPr>
        <w:rPr>
          <w:rFonts w:asciiTheme="minorHAnsi" w:hAnsiTheme="minorHAnsi" w:cstheme="minorHAnsi"/>
          <w:sz w:val="24"/>
          <w:szCs w:val="24"/>
        </w:rPr>
      </w:pPr>
      <w:r w:rsidRPr="00ED4C6F">
        <w:rPr>
          <w:rFonts w:asciiTheme="minorHAnsi" w:hAnsiTheme="minorHAnsi" w:cstheme="minorHAnsi"/>
          <w:sz w:val="24"/>
          <w:szCs w:val="24"/>
        </w:rPr>
        <w:t>Child talks about going abroad to be ‘cut’ or to prepare for marriage</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Signs that may indicate a child has undergone FGM:</w:t>
      </w:r>
    </w:p>
    <w:p w:rsidR="0058553B" w:rsidRPr="00ED4C6F" w:rsidRDefault="0058553B" w:rsidP="00FC048F">
      <w:pPr>
        <w:rPr>
          <w:rFonts w:asciiTheme="minorHAnsi" w:hAnsiTheme="minorHAnsi" w:cstheme="minorHAnsi"/>
          <w:b/>
          <w:bCs/>
          <w:sz w:val="24"/>
          <w:szCs w:val="24"/>
        </w:rPr>
      </w:pP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 xml:space="preserve">Prolonged absence from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and other activities</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Behaviour changes on return from a holiday abroad, such as being withdrawn and appearing subdued</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Bladder or menstrual problems</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Finding it difficult to sit still and looking uncomfortable</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Complaining about pain between the legs</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Mentioning something somebody did to them that they are not allowed to talk about</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Secretive behaviour, including isolating themselves from the group</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Reluctance to take part in physical activity</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Repeated urinal tract infection</w:t>
      </w:r>
    </w:p>
    <w:p w:rsidR="00FC048F" w:rsidRPr="00ED4C6F" w:rsidRDefault="00FC048F" w:rsidP="00741E24">
      <w:pPr>
        <w:pStyle w:val="ListParagraph"/>
        <w:numPr>
          <w:ilvl w:val="0"/>
          <w:numId w:val="80"/>
        </w:numPr>
        <w:rPr>
          <w:rFonts w:asciiTheme="minorHAnsi" w:hAnsiTheme="minorHAnsi" w:cstheme="minorHAnsi"/>
          <w:sz w:val="24"/>
          <w:szCs w:val="24"/>
        </w:rPr>
      </w:pPr>
      <w:r w:rsidRPr="00ED4C6F">
        <w:rPr>
          <w:rFonts w:asciiTheme="minorHAnsi" w:hAnsiTheme="minorHAnsi" w:cstheme="minorHAnsi"/>
          <w:sz w:val="24"/>
          <w:szCs w:val="24"/>
        </w:rPr>
        <w:t xml:space="preserve">Disclosure </w:t>
      </w: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The ‘One Chance’ rule</w:t>
      </w: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As with Forced Marriage (outlined below) there is the ‘One Chance’ rule. It is essential that settings take action </w:t>
      </w:r>
      <w:r w:rsidRPr="00ED4C6F">
        <w:rPr>
          <w:rFonts w:asciiTheme="minorHAnsi" w:hAnsiTheme="minorHAnsi" w:cstheme="minorHAnsi"/>
          <w:b/>
          <w:sz w:val="24"/>
          <w:szCs w:val="24"/>
        </w:rPr>
        <w:t>without delay</w:t>
      </w:r>
      <w:r w:rsidRPr="00ED4C6F">
        <w:rPr>
          <w:rFonts w:asciiTheme="minorHAnsi" w:hAnsiTheme="minorHAnsi" w:cstheme="minorHAnsi"/>
          <w:sz w:val="24"/>
          <w:szCs w:val="24"/>
        </w:rPr>
        <w:t xml:space="preserve"> and make a referral to </w:t>
      </w:r>
      <w:r w:rsidR="0058553B" w:rsidRPr="00ED4C6F">
        <w:rPr>
          <w:rFonts w:asciiTheme="minorHAnsi" w:hAnsiTheme="minorHAnsi" w:cstheme="minorHAnsi"/>
          <w:sz w:val="24"/>
          <w:szCs w:val="24"/>
        </w:rPr>
        <w:t>I-ART</w:t>
      </w:r>
      <w:r w:rsidRPr="00ED4C6F">
        <w:rPr>
          <w:rFonts w:asciiTheme="minorHAnsi" w:hAnsiTheme="minorHAnsi" w:cstheme="minorHAnsi"/>
          <w:sz w:val="24"/>
          <w:szCs w:val="24"/>
        </w:rPr>
        <w:t>.</w:t>
      </w:r>
    </w:p>
    <w:p w:rsidR="00E01171" w:rsidRDefault="00E01171" w:rsidP="00FC048F">
      <w:pPr>
        <w:rPr>
          <w:rFonts w:asciiTheme="minorHAnsi" w:hAnsiTheme="minorHAnsi" w:cstheme="minorHAnsi"/>
          <w:sz w:val="24"/>
          <w:szCs w:val="24"/>
        </w:rPr>
      </w:pPr>
    </w:p>
    <w:p w:rsidR="00E01171" w:rsidRDefault="00E01171" w:rsidP="00FC048F">
      <w:pPr>
        <w:rPr>
          <w:rFonts w:asciiTheme="minorHAnsi" w:hAnsiTheme="minorHAnsi" w:cstheme="minorHAnsi"/>
          <w:sz w:val="24"/>
          <w:szCs w:val="24"/>
        </w:rPr>
      </w:pPr>
      <w:r>
        <w:rPr>
          <w:rFonts w:asciiTheme="minorHAnsi" w:hAnsiTheme="minorHAnsi" w:cstheme="minorHAnsi"/>
          <w:b/>
          <w:sz w:val="24"/>
          <w:szCs w:val="24"/>
        </w:rPr>
        <w:t>8.</w:t>
      </w:r>
      <w:r>
        <w:rPr>
          <w:rFonts w:asciiTheme="minorHAnsi" w:hAnsiTheme="minorHAnsi" w:cstheme="minorHAnsi"/>
          <w:b/>
          <w:sz w:val="24"/>
          <w:szCs w:val="24"/>
        </w:rPr>
        <w:tab/>
        <w:t>Forced Marriage</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58553B" w:rsidRPr="00ED4C6F" w:rsidRDefault="0058553B" w:rsidP="00FC048F">
      <w:pPr>
        <w:rPr>
          <w:rFonts w:asciiTheme="minorHAnsi" w:hAnsiTheme="minorHAnsi" w:cstheme="minorHAnsi"/>
          <w:sz w:val="24"/>
          <w:szCs w:val="24"/>
        </w:rPr>
      </w:pPr>
    </w:p>
    <w:p w:rsidR="00FC048F" w:rsidRDefault="009A0D13" w:rsidP="00FC048F">
      <w:pPr>
        <w:rPr>
          <w:rFonts w:asciiTheme="minorHAnsi" w:hAnsiTheme="minorHAnsi" w:cstheme="minorHAnsi"/>
          <w:sz w:val="24"/>
          <w:szCs w:val="24"/>
        </w:rPr>
      </w:pPr>
      <w:bookmarkStart w:id="2" w:name="_Hlk144738214"/>
      <w:r w:rsidRPr="00ED4C6F">
        <w:rPr>
          <w:rFonts w:asciiTheme="minorHAnsi" w:hAnsiTheme="minorHAnsi" w:cstheme="minorHAnsi"/>
          <w:sz w:val="24"/>
          <w:szCs w:val="24"/>
        </w:rPr>
        <w:t>College</w:t>
      </w:r>
      <w:bookmarkEnd w:id="2"/>
      <w:r w:rsidR="00FC048F" w:rsidRPr="00ED4C6F">
        <w:rPr>
          <w:rFonts w:asciiTheme="minorHAnsi" w:hAnsiTheme="minorHAnsi" w:cstheme="minorHAnsi"/>
          <w:sz w:val="24"/>
          <w:szCs w:val="24"/>
        </w:rPr>
        <w:t xml:space="preserve"> staff should never attempt to intervene directly as a </w:t>
      </w:r>
      <w:r w:rsidR="007F5E7F"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 xml:space="preserve">or through a third party. Contact should be made with </w:t>
      </w:r>
      <w:r w:rsidR="0058553B" w:rsidRPr="00ED4C6F">
        <w:rPr>
          <w:rFonts w:asciiTheme="minorHAnsi" w:hAnsiTheme="minorHAnsi" w:cstheme="minorHAnsi"/>
          <w:sz w:val="24"/>
          <w:szCs w:val="24"/>
        </w:rPr>
        <w:t>I-ART</w:t>
      </w:r>
      <w:r w:rsidR="00FC048F" w:rsidRPr="00ED4C6F">
        <w:rPr>
          <w:rFonts w:asciiTheme="minorHAnsi" w:hAnsiTheme="minorHAnsi" w:cstheme="minorHAnsi"/>
          <w:sz w:val="24"/>
          <w:szCs w:val="24"/>
        </w:rPr>
        <w:t>.</w:t>
      </w:r>
    </w:p>
    <w:p w:rsidR="00E01171" w:rsidRDefault="00E01171"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b/>
          <w:sz w:val="24"/>
          <w:szCs w:val="24"/>
        </w:rPr>
      </w:pPr>
      <w:r>
        <w:rPr>
          <w:rFonts w:asciiTheme="minorHAnsi" w:hAnsiTheme="minorHAnsi" w:cstheme="minorHAnsi"/>
          <w:b/>
          <w:sz w:val="24"/>
          <w:szCs w:val="24"/>
        </w:rPr>
        <w:t>9.</w:t>
      </w:r>
      <w:r>
        <w:rPr>
          <w:rFonts w:asciiTheme="minorHAnsi" w:hAnsiTheme="minorHAnsi" w:cstheme="minorHAnsi"/>
          <w:b/>
          <w:sz w:val="24"/>
          <w:szCs w:val="24"/>
        </w:rPr>
        <w:tab/>
        <w:t>So-called Honour-based Abuse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b/>
      </w:r>
    </w:p>
    <w:p w:rsidR="0058553B" w:rsidRPr="00ED4C6F" w:rsidRDefault="0058553B" w:rsidP="00FC048F">
      <w:pPr>
        <w:rPr>
          <w:rFonts w:asciiTheme="minorHAnsi" w:hAnsiTheme="minorHAnsi" w:cstheme="minorHAnsi"/>
          <w:sz w:val="24"/>
          <w:szCs w:val="24"/>
        </w:rPr>
      </w:pPr>
      <w:r w:rsidRPr="00ED4C6F">
        <w:rPr>
          <w:rFonts w:asciiTheme="minorHAnsi" w:hAnsiTheme="minorHAnsi" w:cstheme="minorHAnsi"/>
          <w:sz w:val="24"/>
          <w:szCs w:val="24"/>
        </w:rPr>
        <w:t xml:space="preserve">So-called </w:t>
      </w:r>
      <w:r w:rsidR="00FC048F" w:rsidRPr="00ED4C6F">
        <w:rPr>
          <w:rFonts w:asciiTheme="minorHAnsi" w:hAnsiTheme="minorHAnsi" w:cstheme="minorHAnsi"/>
          <w:sz w:val="24"/>
          <w:szCs w:val="24"/>
        </w:rPr>
        <w:t>Honour based abuse (HB</w:t>
      </w:r>
      <w:r w:rsidRPr="00ED4C6F">
        <w:rPr>
          <w:rFonts w:asciiTheme="minorHAnsi" w:hAnsiTheme="minorHAnsi" w:cstheme="minorHAnsi"/>
          <w:sz w:val="24"/>
          <w:szCs w:val="24"/>
        </w:rPr>
        <w:t>A</w:t>
      </w:r>
      <w:r w:rsidR="00FC048F" w:rsidRPr="00ED4C6F">
        <w:rPr>
          <w:rFonts w:asciiTheme="minorHAnsi" w:hAnsiTheme="minorHAnsi" w:cstheme="minorHAnsi"/>
          <w:sz w:val="24"/>
          <w:szCs w:val="24"/>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Honour based abuse might be committed against people who</w:t>
      </w:r>
      <w:r w:rsidR="0058553B" w:rsidRPr="00ED4C6F">
        <w:rPr>
          <w:rFonts w:asciiTheme="minorHAnsi" w:hAnsiTheme="minorHAnsi" w:cstheme="minorHAnsi"/>
          <w:sz w:val="24"/>
          <w:szCs w:val="24"/>
        </w:rPr>
        <w:t>:</w:t>
      </w:r>
    </w:p>
    <w:p w:rsidR="0058553B" w:rsidRPr="00ED4C6F" w:rsidRDefault="0058553B" w:rsidP="00FC048F">
      <w:pPr>
        <w:rPr>
          <w:rFonts w:asciiTheme="minorHAnsi" w:hAnsiTheme="minorHAnsi" w:cstheme="minorHAnsi"/>
          <w:sz w:val="24"/>
          <w:szCs w:val="24"/>
        </w:rPr>
      </w:pPr>
    </w:p>
    <w:p w:rsidR="00FC048F" w:rsidRPr="00ED4C6F" w:rsidRDefault="00FC048F" w:rsidP="00741E24">
      <w:pPr>
        <w:pStyle w:val="ListParagraph"/>
        <w:numPr>
          <w:ilvl w:val="0"/>
          <w:numId w:val="63"/>
        </w:numPr>
        <w:rPr>
          <w:rFonts w:asciiTheme="minorHAnsi" w:hAnsiTheme="minorHAnsi" w:cstheme="minorHAnsi"/>
          <w:sz w:val="24"/>
          <w:szCs w:val="24"/>
        </w:rPr>
      </w:pPr>
      <w:r w:rsidRPr="00ED4C6F">
        <w:rPr>
          <w:rFonts w:asciiTheme="minorHAnsi" w:hAnsiTheme="minorHAnsi" w:cstheme="minorHAnsi"/>
          <w:sz w:val="24"/>
          <w:szCs w:val="24"/>
        </w:rPr>
        <w:t>become involved with a boyfriend or girlfriend from a different culture or religion.</w:t>
      </w:r>
    </w:p>
    <w:p w:rsidR="00FC048F" w:rsidRPr="00ED4C6F" w:rsidRDefault="00FC048F" w:rsidP="00741E24">
      <w:pPr>
        <w:pStyle w:val="ListParagraph"/>
        <w:numPr>
          <w:ilvl w:val="0"/>
          <w:numId w:val="63"/>
        </w:numPr>
        <w:rPr>
          <w:rFonts w:asciiTheme="minorHAnsi" w:hAnsiTheme="minorHAnsi" w:cstheme="minorHAnsi"/>
          <w:sz w:val="24"/>
          <w:szCs w:val="24"/>
        </w:rPr>
      </w:pPr>
      <w:r w:rsidRPr="00ED4C6F">
        <w:rPr>
          <w:rFonts w:asciiTheme="minorHAnsi" w:hAnsiTheme="minorHAnsi" w:cstheme="minorHAnsi"/>
          <w:sz w:val="24"/>
          <w:szCs w:val="24"/>
        </w:rPr>
        <w:t>want to get out of an arranged marriage.</w:t>
      </w:r>
    </w:p>
    <w:p w:rsidR="00FC048F" w:rsidRPr="00ED4C6F" w:rsidRDefault="00FC048F" w:rsidP="00741E24">
      <w:pPr>
        <w:pStyle w:val="ListParagraph"/>
        <w:numPr>
          <w:ilvl w:val="0"/>
          <w:numId w:val="63"/>
        </w:numPr>
        <w:rPr>
          <w:rFonts w:asciiTheme="minorHAnsi" w:hAnsiTheme="minorHAnsi" w:cstheme="minorHAnsi"/>
          <w:sz w:val="24"/>
          <w:szCs w:val="24"/>
        </w:rPr>
      </w:pPr>
      <w:r w:rsidRPr="00ED4C6F">
        <w:rPr>
          <w:rFonts w:asciiTheme="minorHAnsi" w:hAnsiTheme="minorHAnsi" w:cstheme="minorHAnsi"/>
          <w:sz w:val="24"/>
          <w:szCs w:val="24"/>
        </w:rPr>
        <w:t>want to get out of a forced marriage.</w:t>
      </w:r>
    </w:p>
    <w:p w:rsidR="00FC048F" w:rsidRPr="00ED4C6F" w:rsidRDefault="00FC048F" w:rsidP="00741E24">
      <w:pPr>
        <w:pStyle w:val="ListParagraph"/>
        <w:numPr>
          <w:ilvl w:val="0"/>
          <w:numId w:val="63"/>
        </w:numPr>
        <w:rPr>
          <w:rFonts w:asciiTheme="minorHAnsi" w:hAnsiTheme="minorHAnsi" w:cstheme="minorHAnsi"/>
          <w:sz w:val="24"/>
          <w:szCs w:val="24"/>
        </w:rPr>
      </w:pPr>
      <w:r w:rsidRPr="00ED4C6F">
        <w:rPr>
          <w:rFonts w:asciiTheme="minorHAnsi" w:hAnsiTheme="minorHAnsi" w:cstheme="minorHAnsi"/>
          <w:sz w:val="24"/>
          <w:szCs w:val="24"/>
        </w:rPr>
        <w:t>wear clothes or take part in activities that might not be considered traditional within a particular culture.</w:t>
      </w: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It is a violation of human rights and may be a form of domestic and/or sexual abuse. There is no, and cannot be, honour or justification for abusing the human rights of others. </w:t>
      </w:r>
    </w:p>
    <w:p w:rsidR="00E01171" w:rsidRDefault="00E01171"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b/>
          <w:sz w:val="24"/>
          <w:szCs w:val="24"/>
        </w:rPr>
      </w:pPr>
      <w:r>
        <w:rPr>
          <w:rFonts w:asciiTheme="minorHAnsi" w:hAnsiTheme="minorHAnsi" w:cstheme="minorHAnsi"/>
          <w:b/>
          <w:sz w:val="24"/>
          <w:szCs w:val="24"/>
        </w:rPr>
        <w:t>10.</w:t>
      </w:r>
      <w:r>
        <w:rPr>
          <w:rFonts w:asciiTheme="minorHAnsi" w:hAnsiTheme="minorHAnsi" w:cstheme="minorHAnsi"/>
          <w:b/>
          <w:sz w:val="24"/>
          <w:szCs w:val="24"/>
        </w:rPr>
        <w:tab/>
        <w:t>One Chance Rule</w:t>
      </w:r>
    </w:p>
    <w:p w:rsidR="0058553B" w:rsidRPr="00ED4C6F" w:rsidRDefault="0058553B"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All staff are aware of the ‘One Chance’ Rule’ in relation to forced marriage, FGM and HBV. Staff recognise they may only have one chance’ to speak to a pupil who is a potential victim and have just one chance to save a life. </w:t>
      </w:r>
    </w:p>
    <w:p w:rsidR="00FC048F" w:rsidRDefault="009A0D13" w:rsidP="00FC048F">
      <w:pPr>
        <w:rPr>
          <w:rFonts w:asciiTheme="minorHAnsi" w:hAnsiTheme="minorHAnsi" w:cstheme="minorHAnsi"/>
          <w:sz w:val="24"/>
          <w:szCs w:val="24"/>
        </w:rPr>
      </w:pPr>
      <w:r w:rsidRPr="00ED4C6F">
        <w:rPr>
          <w:rFonts w:asciiTheme="minorHAnsi" w:hAnsiTheme="minorHAnsi" w:cstheme="minorHAnsi"/>
          <w:sz w:val="24"/>
          <w:szCs w:val="24"/>
        </w:rPr>
        <w:t>College</w:t>
      </w:r>
      <w:r w:rsidR="00FC048F" w:rsidRPr="00ED4C6F">
        <w:rPr>
          <w:rFonts w:asciiTheme="minorHAnsi" w:hAnsiTheme="minorHAnsi" w:cstheme="minorHAnsi"/>
          <w:sz w:val="24"/>
          <w:szCs w:val="24"/>
        </w:rPr>
        <w:t xml:space="preserve"> is aware that if the victim is not offered support following disclosure that the ‘One Chance’ opportunity may be lost. Therefore, all staff are aware of their responsibilities and obligations when they become aware of potential forced marriage, FGM and HBV cases. </w:t>
      </w:r>
    </w:p>
    <w:p w:rsidR="00E01171" w:rsidRDefault="00E01171"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b/>
          <w:sz w:val="24"/>
          <w:szCs w:val="24"/>
        </w:rPr>
      </w:pPr>
      <w:r>
        <w:rPr>
          <w:rFonts w:asciiTheme="minorHAnsi" w:hAnsiTheme="minorHAnsi" w:cstheme="minorHAnsi"/>
          <w:b/>
          <w:sz w:val="24"/>
          <w:szCs w:val="24"/>
        </w:rPr>
        <w:t>11.</w:t>
      </w:r>
      <w:r>
        <w:rPr>
          <w:rFonts w:asciiTheme="minorHAnsi" w:hAnsiTheme="minorHAnsi" w:cstheme="minorHAnsi"/>
          <w:b/>
          <w:sz w:val="24"/>
          <w:szCs w:val="24"/>
        </w:rPr>
        <w:tab/>
        <w:t>Mental Health</w:t>
      </w:r>
    </w:p>
    <w:p w:rsidR="00833F53" w:rsidRPr="00ED4C6F" w:rsidRDefault="00833F53"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Staff will be aware that mental health problems can, in some cases, be an indicator that a child has suffered or is at risk of suffering abuse, neglect or exploitation.  Whilst </w:t>
      </w:r>
      <w:r w:rsidR="009A0D13"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w:t>
      </w:r>
      <w:r w:rsidR="009A0D13" w:rsidRPr="00ED4C6F">
        <w:rPr>
          <w:rFonts w:asciiTheme="minorHAnsi" w:hAnsiTheme="minorHAnsi" w:cstheme="minorHAnsi"/>
          <w:sz w:val="24"/>
          <w:szCs w:val="24"/>
        </w:rPr>
        <w:t xml:space="preserve"> College</w:t>
      </w:r>
      <w:r w:rsidRPr="00ED4C6F">
        <w:rPr>
          <w:rFonts w:asciiTheme="minorHAnsi" w:hAnsiTheme="minorHAnsi" w:cstheme="minorHAnsi"/>
          <w:sz w:val="24"/>
          <w:szCs w:val="24"/>
        </w:rPr>
        <w:t xml:space="preserve"> will also refer to the mental health and behaviour in schools’ guidance</w:t>
      </w:r>
      <w:r w:rsidRPr="00ED4C6F">
        <w:rPr>
          <w:rStyle w:val="FootnoteReference"/>
          <w:rFonts w:asciiTheme="minorHAnsi" w:hAnsiTheme="minorHAnsi" w:cstheme="minorHAnsi"/>
          <w:sz w:val="24"/>
          <w:szCs w:val="24"/>
        </w:rPr>
        <w:footnoteReference w:id="8"/>
      </w:r>
      <w:r w:rsidRPr="00ED4C6F">
        <w:rPr>
          <w:rFonts w:asciiTheme="minorHAnsi" w:hAnsiTheme="minorHAnsi" w:cstheme="minorHAnsi"/>
          <w:sz w:val="24"/>
          <w:szCs w:val="24"/>
        </w:rPr>
        <w:t>.</w:t>
      </w:r>
    </w:p>
    <w:p w:rsidR="00FC048F" w:rsidRPr="00ED4C6F" w:rsidRDefault="00FC048F"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When supporting children experiencing mental health difficulties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will explore resources such as</w:t>
      </w:r>
      <w:r w:rsidR="00833F53" w:rsidRPr="00ED4C6F">
        <w:rPr>
          <w:rFonts w:asciiTheme="minorHAnsi" w:hAnsiTheme="minorHAnsi" w:cstheme="minorHAnsi"/>
          <w:sz w:val="24"/>
          <w:szCs w:val="24"/>
        </w:rPr>
        <w:t>:</w:t>
      </w:r>
    </w:p>
    <w:p w:rsidR="00833F53" w:rsidRPr="00ED4C6F" w:rsidRDefault="00833F53" w:rsidP="00FC048F">
      <w:pPr>
        <w:rPr>
          <w:rFonts w:asciiTheme="minorHAnsi" w:hAnsiTheme="minorHAnsi" w:cstheme="minorHAnsi"/>
          <w:sz w:val="24"/>
          <w:szCs w:val="24"/>
        </w:rPr>
      </w:pPr>
    </w:p>
    <w:p w:rsidR="00FC048F" w:rsidRPr="00ED4C6F" w:rsidRDefault="00BA4CEF" w:rsidP="00FC048F">
      <w:pPr>
        <w:rPr>
          <w:rFonts w:asciiTheme="minorHAnsi" w:hAnsiTheme="minorHAnsi" w:cstheme="minorHAnsi"/>
          <w:sz w:val="24"/>
          <w:szCs w:val="24"/>
        </w:rPr>
      </w:pPr>
      <w:hyperlink r:id="rId51" w:history="1">
        <w:r w:rsidR="00FC048F" w:rsidRPr="00ED4C6F">
          <w:rPr>
            <w:rStyle w:val="Hyperlink"/>
            <w:rFonts w:asciiTheme="minorHAnsi" w:hAnsiTheme="minorHAnsi" w:cstheme="minorHAnsi"/>
            <w:sz w:val="24"/>
            <w:szCs w:val="24"/>
          </w:rPr>
          <w:t>Senior Mental Health Lead Training</w:t>
        </w:r>
      </w:hyperlink>
    </w:p>
    <w:p w:rsidR="00FC048F" w:rsidRPr="00ED4C6F" w:rsidRDefault="00BA4CEF" w:rsidP="00FC048F">
      <w:pPr>
        <w:rPr>
          <w:rFonts w:asciiTheme="minorHAnsi" w:hAnsiTheme="minorHAnsi" w:cstheme="minorHAnsi"/>
          <w:color w:val="0B0C0C"/>
          <w:kern w:val="36"/>
          <w:sz w:val="24"/>
          <w:szCs w:val="24"/>
        </w:rPr>
      </w:pPr>
      <w:hyperlink r:id="rId52" w:history="1">
        <w:r w:rsidR="00FC048F" w:rsidRPr="00ED4C6F">
          <w:rPr>
            <w:rStyle w:val="Hyperlink"/>
            <w:rFonts w:asciiTheme="minorHAnsi" w:hAnsiTheme="minorHAnsi" w:cstheme="minorHAnsi"/>
            <w:kern w:val="36"/>
            <w:sz w:val="24"/>
            <w:szCs w:val="24"/>
          </w:rPr>
          <w:t>Promoting children and young people’s mental health and wellbeing</w:t>
        </w:r>
      </w:hyperlink>
    </w:p>
    <w:p w:rsidR="00FC048F" w:rsidRPr="00ED4C6F" w:rsidRDefault="00BA4CEF" w:rsidP="00FC048F">
      <w:pPr>
        <w:rPr>
          <w:rFonts w:asciiTheme="minorHAnsi" w:hAnsiTheme="minorHAnsi" w:cstheme="minorHAnsi"/>
          <w:color w:val="0B0C0C"/>
          <w:kern w:val="36"/>
          <w:sz w:val="24"/>
          <w:szCs w:val="24"/>
        </w:rPr>
      </w:pPr>
      <w:hyperlink r:id="rId53" w:anchor=":%7E:text=Public%20Health%20England%20%28PHE%29%2C%20the%20Government%27s%20national%20public,cope%20with%20the%20challenges%20life%20throws%20at%20them." w:history="1">
        <w:r w:rsidR="00FC048F" w:rsidRPr="00ED4C6F">
          <w:rPr>
            <w:rStyle w:val="Hyperlink"/>
            <w:rFonts w:asciiTheme="minorHAnsi" w:hAnsiTheme="minorHAnsi" w:cstheme="minorHAnsi"/>
            <w:kern w:val="36"/>
            <w:sz w:val="24"/>
            <w:szCs w:val="24"/>
          </w:rPr>
          <w:t>Rise Above: Resources for School from Public Health England #esafety</w:t>
        </w:r>
      </w:hyperlink>
    </w:p>
    <w:p w:rsidR="00FC048F" w:rsidRPr="00ED4C6F" w:rsidRDefault="00BA4CEF" w:rsidP="00FC048F">
      <w:pPr>
        <w:rPr>
          <w:rFonts w:asciiTheme="minorHAnsi" w:hAnsiTheme="minorHAnsi" w:cstheme="minorHAnsi"/>
          <w:color w:val="0B0C0C"/>
          <w:kern w:val="36"/>
          <w:sz w:val="24"/>
          <w:szCs w:val="24"/>
        </w:rPr>
      </w:pPr>
      <w:hyperlink r:id="rId54" w:history="1">
        <w:r w:rsidR="00FC048F" w:rsidRPr="00ED4C6F">
          <w:rPr>
            <w:rStyle w:val="Hyperlink"/>
            <w:rFonts w:asciiTheme="minorHAnsi" w:hAnsiTheme="minorHAnsi" w:cstheme="minorHAnsi"/>
            <w:kern w:val="36"/>
            <w:sz w:val="24"/>
            <w:szCs w:val="24"/>
          </w:rPr>
          <w:t>Every Interaction Matters Webinar</w:t>
        </w:r>
      </w:hyperlink>
    </w:p>
    <w:p w:rsidR="00FC048F" w:rsidRPr="00ED4C6F" w:rsidRDefault="00BA4CEF" w:rsidP="00FC048F">
      <w:pPr>
        <w:rPr>
          <w:rFonts w:asciiTheme="minorHAnsi" w:hAnsiTheme="minorHAnsi" w:cstheme="minorHAnsi"/>
          <w:color w:val="0B0C0C"/>
          <w:kern w:val="36"/>
          <w:sz w:val="24"/>
          <w:szCs w:val="24"/>
        </w:rPr>
      </w:pPr>
      <w:hyperlink r:id="rId55" w:history="1">
        <w:r w:rsidR="00FC048F" w:rsidRPr="00ED4C6F">
          <w:rPr>
            <w:rStyle w:val="Hyperlink"/>
            <w:rFonts w:asciiTheme="minorHAnsi" w:hAnsiTheme="minorHAnsi" w:cstheme="minorHAnsi"/>
            <w:kern w:val="36"/>
            <w:sz w:val="24"/>
            <w:szCs w:val="24"/>
          </w:rPr>
          <w:t>Wellbeing for Education Recovery</w:t>
        </w:r>
      </w:hyperlink>
    </w:p>
    <w:p w:rsidR="00FC048F" w:rsidRPr="00ED4C6F" w:rsidRDefault="00BA4CEF" w:rsidP="00FC048F">
      <w:pPr>
        <w:rPr>
          <w:rFonts w:asciiTheme="minorHAnsi" w:hAnsiTheme="minorHAnsi" w:cstheme="minorHAnsi"/>
          <w:color w:val="0B0C0C"/>
          <w:kern w:val="36"/>
          <w:sz w:val="24"/>
          <w:szCs w:val="24"/>
        </w:rPr>
      </w:pPr>
      <w:hyperlink r:id="rId56" w:history="1">
        <w:r w:rsidR="00FC048F" w:rsidRPr="00ED4C6F">
          <w:rPr>
            <w:rStyle w:val="Hyperlink"/>
            <w:rFonts w:asciiTheme="minorHAnsi" w:hAnsiTheme="minorHAnsi" w:cstheme="minorHAnsi"/>
            <w:kern w:val="36"/>
            <w:sz w:val="24"/>
            <w:szCs w:val="24"/>
          </w:rPr>
          <w:t>Preventing and Tackling Bullying</w:t>
        </w:r>
      </w:hyperlink>
    </w:p>
    <w:p w:rsidR="00FC048F" w:rsidRPr="00ED4C6F" w:rsidRDefault="00BA4CEF" w:rsidP="00FC048F">
      <w:pPr>
        <w:rPr>
          <w:rFonts w:asciiTheme="minorHAnsi" w:hAnsiTheme="minorHAnsi" w:cstheme="minorHAnsi"/>
          <w:sz w:val="24"/>
          <w:szCs w:val="24"/>
        </w:rPr>
      </w:pPr>
      <w:hyperlink r:id="rId57" w:history="1">
        <w:r w:rsidR="00FC048F" w:rsidRPr="00ED4C6F">
          <w:rPr>
            <w:rStyle w:val="Hyperlink"/>
            <w:rFonts w:asciiTheme="minorHAnsi" w:hAnsiTheme="minorHAnsi" w:cstheme="minorHAnsi"/>
            <w:kern w:val="36"/>
            <w:sz w:val="24"/>
            <w:szCs w:val="24"/>
          </w:rPr>
          <w:t>Promoting and supporting mental health and wellbeing in schools and colleges</w:t>
        </w:r>
      </w:hyperlink>
    </w:p>
    <w:p w:rsidR="00530F17" w:rsidRDefault="00530F17"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sz w:val="24"/>
          <w:szCs w:val="24"/>
        </w:rPr>
      </w:pPr>
      <w:r>
        <w:rPr>
          <w:rFonts w:asciiTheme="minorHAnsi" w:hAnsiTheme="minorHAnsi" w:cstheme="minorHAnsi"/>
          <w:b/>
          <w:sz w:val="24"/>
          <w:szCs w:val="24"/>
        </w:rPr>
        <w:t>12.</w:t>
      </w:r>
      <w:r>
        <w:rPr>
          <w:rFonts w:asciiTheme="minorHAnsi" w:hAnsiTheme="minorHAnsi" w:cstheme="minorHAnsi"/>
          <w:b/>
          <w:sz w:val="24"/>
          <w:szCs w:val="24"/>
        </w:rPr>
        <w:tab/>
        <w:t>Private Fostering Arrangements</w:t>
      </w:r>
    </w:p>
    <w:p w:rsidR="00530F17" w:rsidRPr="00ED4C6F" w:rsidRDefault="00530F1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530F17" w:rsidRPr="00ED4C6F" w:rsidRDefault="00530F1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Private fostering occurs in all cultures, including British culture and children may be privately fostered at any age.</w:t>
      </w:r>
    </w:p>
    <w:p w:rsidR="00530F17" w:rsidRPr="00ED4C6F" w:rsidRDefault="00530F17" w:rsidP="00FC048F">
      <w:pPr>
        <w:rPr>
          <w:rFonts w:asciiTheme="minorHAnsi" w:hAnsiTheme="minorHAnsi" w:cstheme="minorHAnsi"/>
          <w:sz w:val="24"/>
          <w:szCs w:val="24"/>
        </w:rPr>
      </w:pPr>
    </w:p>
    <w:p w:rsidR="00FC048F" w:rsidRPr="00ED4C6F" w:rsidRDefault="009A0D13" w:rsidP="00FC048F">
      <w:pPr>
        <w:rPr>
          <w:rFonts w:asciiTheme="minorHAnsi" w:hAnsiTheme="minorHAnsi" w:cstheme="minorHAnsi"/>
          <w:sz w:val="24"/>
          <w:szCs w:val="24"/>
        </w:rPr>
      </w:pPr>
      <w:r w:rsidRPr="00ED4C6F">
        <w:rPr>
          <w:rFonts w:asciiTheme="minorHAnsi" w:hAnsiTheme="minorHAnsi" w:cstheme="minorHAnsi"/>
          <w:sz w:val="24"/>
          <w:szCs w:val="24"/>
        </w:rPr>
        <w:t xml:space="preserve">College </w:t>
      </w:r>
      <w:r w:rsidR="00FC048F" w:rsidRPr="00ED4C6F">
        <w:rPr>
          <w:rFonts w:asciiTheme="minorHAnsi" w:hAnsiTheme="minorHAnsi" w:cstheme="minorHAnsi"/>
          <w:sz w:val="24"/>
          <w:szCs w:val="24"/>
        </w:rPr>
        <w:t>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530F17" w:rsidRPr="00ED4C6F" w:rsidRDefault="00530F17" w:rsidP="00FC048F">
      <w:pPr>
        <w:rPr>
          <w:rFonts w:asciiTheme="minorHAnsi" w:hAnsiTheme="minorHAnsi" w:cstheme="minorHAnsi"/>
          <w:sz w:val="24"/>
          <w:szCs w:val="24"/>
        </w:rPr>
      </w:pP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sidRPr="00ED4C6F">
        <w:rPr>
          <w:rFonts w:asciiTheme="minorHAnsi" w:hAnsiTheme="minorHAnsi" w:cstheme="minorHAnsi"/>
          <w:sz w:val="24"/>
          <w:szCs w:val="24"/>
        </w:rPr>
        <w:t xml:space="preserve"> I-ART</w:t>
      </w:r>
      <w:r w:rsidRPr="00ED4C6F">
        <w:rPr>
          <w:rFonts w:asciiTheme="minorHAnsi" w:hAnsiTheme="minorHAnsi" w:cstheme="minorHAnsi"/>
          <w:sz w:val="24"/>
          <w:szCs w:val="24"/>
        </w:rPr>
        <w:t xml:space="preserve"> of the circumstances.</w:t>
      </w:r>
    </w:p>
    <w:p w:rsidR="00E01171" w:rsidRDefault="00E01171"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b/>
          <w:sz w:val="24"/>
          <w:szCs w:val="24"/>
        </w:rPr>
      </w:pPr>
      <w:r>
        <w:rPr>
          <w:rFonts w:asciiTheme="minorHAnsi" w:hAnsiTheme="minorHAnsi" w:cstheme="minorHAnsi"/>
          <w:b/>
          <w:sz w:val="24"/>
          <w:szCs w:val="24"/>
        </w:rPr>
        <w:t>13.</w:t>
      </w:r>
      <w:r>
        <w:rPr>
          <w:rFonts w:asciiTheme="minorHAnsi" w:hAnsiTheme="minorHAnsi" w:cstheme="minorHAnsi"/>
          <w:b/>
          <w:sz w:val="24"/>
          <w:szCs w:val="24"/>
        </w:rPr>
        <w:tab/>
        <w:t>Looked after children and previously looked after children</w:t>
      </w:r>
    </w:p>
    <w:p w:rsidR="00E01171" w:rsidRDefault="00E0117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most common reason for children becoming looked after is as a result of abuse and neglect. Our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530F17" w:rsidRPr="00ED4C6F" w:rsidRDefault="00530F17"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designated teacher for looked after children and the DSL have details of the child’s social worker and the name and contact details of the Local Authority’s virtual school head for children in care.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designated teacher for looked after children works with the virtual school head to discuss how Pupil Premium Plus funding can be best used to support the progress of looked after children in the </w:t>
      </w:r>
      <w:r w:rsidR="001D3D33"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and meet the needs in the child’s personal education plan. The designated teacher will follow the statutory guidance ‘Promoting the education of Looked After Children’.</w:t>
      </w:r>
    </w:p>
    <w:p w:rsidR="00E01171" w:rsidRDefault="00E01171" w:rsidP="00FC048F">
      <w:pPr>
        <w:rPr>
          <w:rFonts w:asciiTheme="minorHAnsi" w:hAnsiTheme="minorHAnsi" w:cstheme="minorHAnsi"/>
          <w:sz w:val="24"/>
          <w:szCs w:val="24"/>
        </w:rPr>
      </w:pPr>
    </w:p>
    <w:p w:rsidR="005743CD" w:rsidRDefault="005743CD">
      <w:pPr>
        <w:rPr>
          <w:rFonts w:asciiTheme="minorHAnsi" w:hAnsiTheme="minorHAnsi" w:cstheme="minorHAnsi"/>
          <w:b/>
          <w:sz w:val="24"/>
          <w:szCs w:val="24"/>
        </w:rPr>
      </w:pPr>
      <w:r>
        <w:rPr>
          <w:rFonts w:asciiTheme="minorHAnsi" w:hAnsiTheme="minorHAnsi" w:cstheme="minorHAnsi"/>
          <w:b/>
          <w:sz w:val="24"/>
          <w:szCs w:val="24"/>
        </w:rPr>
        <w:br w:type="page"/>
      </w:r>
    </w:p>
    <w:p w:rsidR="00FC048F" w:rsidRPr="00E01171" w:rsidRDefault="00E01171" w:rsidP="00FC048F">
      <w:pPr>
        <w:rPr>
          <w:rFonts w:asciiTheme="minorHAnsi" w:hAnsiTheme="minorHAnsi" w:cstheme="minorHAnsi"/>
          <w:sz w:val="24"/>
          <w:szCs w:val="24"/>
        </w:rPr>
      </w:pPr>
      <w:r>
        <w:rPr>
          <w:rFonts w:asciiTheme="minorHAnsi" w:hAnsiTheme="minorHAnsi" w:cstheme="minorHAnsi"/>
          <w:b/>
          <w:sz w:val="24"/>
          <w:szCs w:val="24"/>
        </w:rPr>
        <w:t>14.</w:t>
      </w:r>
      <w:r>
        <w:rPr>
          <w:rFonts w:asciiTheme="minorHAnsi" w:hAnsiTheme="minorHAnsi" w:cstheme="minorHAnsi"/>
          <w:b/>
          <w:sz w:val="24"/>
          <w:szCs w:val="24"/>
        </w:rPr>
        <w:tab/>
        <w:t>Children Missing Education</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ab/>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Attendance, absence and exclusions are closely monitored. The </w:t>
      </w:r>
      <w:r w:rsidR="009A0D13"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will hold more than one emergency contact number for pupils and students where reasonably possible. A child going missing or absent from education is a potential indicator of abuse and neglect, including sexual abuse and sexual </w:t>
      </w:r>
      <w:r w:rsidR="00F73C41" w:rsidRPr="00ED4C6F">
        <w:rPr>
          <w:rFonts w:asciiTheme="minorHAnsi" w:hAnsiTheme="minorHAnsi" w:cstheme="minorHAnsi"/>
          <w:sz w:val="24"/>
          <w:szCs w:val="24"/>
        </w:rPr>
        <w:t xml:space="preserve">or criminal </w:t>
      </w:r>
      <w:r w:rsidRPr="00ED4C6F">
        <w:rPr>
          <w:rFonts w:asciiTheme="minorHAnsi" w:hAnsiTheme="minorHAnsi" w:cstheme="minorHAnsi"/>
          <w:sz w:val="24"/>
          <w:szCs w:val="24"/>
        </w:rPr>
        <w:t xml:space="preserve">exploitation. </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DSL will monitor unauthorised absences and take appropriate action including notifying the local authority particularly where children go missing on repeat occasions and/or are missing for periods during the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day in conjunction with ‘Children Missing Education: Statutory Guidance for Local Authorities’</w:t>
      </w:r>
      <w:r w:rsidRPr="00ED4C6F">
        <w:rPr>
          <w:rStyle w:val="FootnoteReference"/>
          <w:rFonts w:asciiTheme="minorHAnsi" w:hAnsiTheme="minorHAnsi" w:cstheme="minorHAnsi"/>
          <w:sz w:val="24"/>
          <w:szCs w:val="24"/>
        </w:rPr>
        <w:footnoteReference w:id="9"/>
      </w:r>
      <w:r w:rsidRPr="00ED4C6F">
        <w:rPr>
          <w:rFonts w:asciiTheme="minorHAnsi" w:hAnsiTheme="minorHAnsi" w:cstheme="minorHAnsi"/>
          <w:sz w:val="24"/>
          <w:szCs w:val="24"/>
        </w:rPr>
        <w:t xml:space="preserve">. </w:t>
      </w:r>
    </w:p>
    <w:p w:rsidR="00F73C41" w:rsidRPr="00ED4C6F" w:rsidRDefault="00F73C41" w:rsidP="00FC048F">
      <w:pPr>
        <w:rPr>
          <w:rFonts w:asciiTheme="minorHAnsi" w:hAnsiTheme="minorHAnsi" w:cstheme="minorHAnsi"/>
          <w:sz w:val="24"/>
          <w:szCs w:val="24"/>
        </w:rPr>
      </w:pPr>
    </w:p>
    <w:p w:rsidR="00FC048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Staff must be alert to signs of children at risk of travelling to conflict zones, female genital mutilation and forced marriage.</w:t>
      </w:r>
    </w:p>
    <w:p w:rsidR="00E01171" w:rsidRDefault="00E01171" w:rsidP="00FC048F">
      <w:pPr>
        <w:rPr>
          <w:rFonts w:asciiTheme="minorHAnsi" w:hAnsiTheme="minorHAnsi" w:cstheme="minorHAnsi"/>
          <w:sz w:val="24"/>
          <w:szCs w:val="24"/>
        </w:rPr>
      </w:pPr>
    </w:p>
    <w:p w:rsidR="00E01171" w:rsidRPr="00E01171" w:rsidRDefault="00E01171" w:rsidP="00FC048F">
      <w:pPr>
        <w:rPr>
          <w:rFonts w:asciiTheme="minorHAnsi" w:hAnsiTheme="minorHAnsi" w:cstheme="minorHAnsi"/>
          <w:b/>
          <w:sz w:val="24"/>
          <w:szCs w:val="24"/>
        </w:rPr>
      </w:pPr>
      <w:r>
        <w:rPr>
          <w:rFonts w:asciiTheme="minorHAnsi" w:hAnsiTheme="minorHAnsi" w:cstheme="minorHAnsi"/>
          <w:b/>
          <w:sz w:val="24"/>
          <w:szCs w:val="24"/>
        </w:rPr>
        <w:t>15.</w:t>
      </w:r>
      <w:r>
        <w:rPr>
          <w:rFonts w:asciiTheme="minorHAnsi" w:hAnsiTheme="minorHAnsi" w:cstheme="minorHAnsi"/>
          <w:b/>
          <w:sz w:val="24"/>
          <w:szCs w:val="24"/>
        </w:rPr>
        <w:tab/>
        <w:t>Child on Child Abuse (including Sexual Violence, Sexual Harassment and HSB)</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DSL, Governing Body/Board and </w:t>
      </w:r>
      <w:r w:rsidR="00A02D84" w:rsidRPr="00ED4C6F">
        <w:rPr>
          <w:rFonts w:asciiTheme="minorHAnsi" w:hAnsiTheme="minorHAnsi" w:cstheme="minorHAnsi"/>
          <w:sz w:val="24"/>
          <w:szCs w:val="24"/>
        </w:rPr>
        <w:t>Principal</w:t>
      </w:r>
      <w:r w:rsidRPr="00ED4C6F">
        <w:rPr>
          <w:rFonts w:asciiTheme="minorHAnsi" w:hAnsiTheme="minorHAnsi" w:cstheme="minorHAnsi"/>
          <w:sz w:val="24"/>
          <w:szCs w:val="24"/>
        </w:rPr>
        <w:t xml:space="preserve"> will take due regard to Part 5, KCSiE</w:t>
      </w:r>
    </w:p>
    <w:p w:rsidR="00F73C41"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In most instances, the conduct of </w:t>
      </w:r>
      <w:r w:rsidR="00A02D84" w:rsidRPr="00ED4C6F">
        <w:rPr>
          <w:rFonts w:asciiTheme="minorHAnsi" w:hAnsiTheme="minorHAnsi" w:cstheme="minorHAnsi"/>
          <w:sz w:val="24"/>
          <w:szCs w:val="24"/>
        </w:rPr>
        <w:t>students</w:t>
      </w:r>
      <w:r w:rsidRPr="00ED4C6F">
        <w:rPr>
          <w:rFonts w:asciiTheme="minorHAnsi" w:hAnsiTheme="minorHAnsi" w:cstheme="minorHAnsi"/>
          <w:sz w:val="24"/>
          <w:szCs w:val="24"/>
        </w:rPr>
        <w:t xml:space="preserve"> towards each other will be covered by our behaviour policy. However, some allegations may be of such a serious nature that they may raise safeguarding concerns. </w:t>
      </w:r>
      <w:r w:rsidR="00A02D84"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t>
      </w:r>
      <w:r w:rsidR="00F73C41" w:rsidRPr="00ED4C6F">
        <w:rPr>
          <w:rFonts w:asciiTheme="minorHAnsi" w:hAnsiTheme="minorHAnsi" w:cstheme="minorHAnsi"/>
          <w:sz w:val="24"/>
          <w:szCs w:val="24"/>
        </w:rPr>
        <w:t>recognises</w:t>
      </w:r>
      <w:r w:rsidRPr="00ED4C6F">
        <w:rPr>
          <w:rFonts w:asciiTheme="minorHAnsi" w:hAnsiTheme="minorHAnsi" w:cstheme="minorHAnsi"/>
          <w:sz w:val="24"/>
          <w:szCs w:val="24"/>
        </w:rPr>
        <w:t xml:space="preserve"> that children are capable of abusing their peers. It will not be passed off as ‘banter’ or ‘part of growing up’. </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forms of child-on-child abuse are outlined below</w:t>
      </w:r>
      <w:r w:rsidR="00F73C41" w:rsidRPr="00ED4C6F">
        <w:rPr>
          <w:rFonts w:asciiTheme="minorHAnsi" w:hAnsiTheme="minorHAnsi" w:cstheme="minorHAnsi"/>
          <w:sz w:val="24"/>
          <w:szCs w:val="24"/>
        </w:rPr>
        <w:t>:</w:t>
      </w:r>
    </w:p>
    <w:p w:rsidR="00F73C41" w:rsidRPr="00ED4C6F" w:rsidRDefault="00F73C41" w:rsidP="00FC048F">
      <w:pPr>
        <w:rPr>
          <w:rFonts w:asciiTheme="minorHAnsi" w:hAnsiTheme="minorHAnsi" w:cstheme="minorHAnsi"/>
          <w:sz w:val="24"/>
          <w:szCs w:val="24"/>
        </w:rPr>
      </w:pP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 xml:space="preserve">domestic abuse – an incident or pattern of actual or threatened acts of physical, sexual, financial and/or emotional abuse, perpetrated by an adolescent against a current or former dating partner regardless of gender or sexuality. </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bullying (including cyberbullying, prejudice-based and discriminatory bullying).</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child sexual exploitation – children under the age of 18 may be sexually abused in the context of exploitative relationships, contexts and situations by peers who are also under 18.</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 xml:space="preserve">harmful sexual behaviour – children and young people presenting with sexual behaviours that are outside of developmentally ‘normative’ parameters and harmful to themselves and others </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upskirting – which typically involves taking a picture under a person’s clothing without them knowing, with the intention of viewing their genitals or buttocks to obtain sexual gratification, or cause the victim humiliation, distress or alarm.</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serious youth violence</w:t>
      </w:r>
      <w:r w:rsidRPr="00ED4C6F">
        <w:rPr>
          <w:rStyle w:val="FootnoteReference"/>
          <w:rFonts w:asciiTheme="minorHAnsi" w:hAnsiTheme="minorHAnsi" w:cstheme="minorHAnsi"/>
          <w:sz w:val="24"/>
          <w:szCs w:val="24"/>
        </w:rPr>
        <w:footnoteReference w:id="10"/>
      </w:r>
      <w:r w:rsidRPr="00ED4C6F">
        <w:rPr>
          <w:rFonts w:asciiTheme="minorHAnsi" w:hAnsiTheme="minorHAnsi" w:cstheme="minorHAnsi"/>
          <w:sz w:val="24"/>
          <w:szCs w:val="24"/>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initiation/hazing type violence and rituals (this could include activities involving harassment, abuse or humiliation used as a way of initiating a person into a group and may also include an online element); and</w:t>
      </w:r>
    </w:p>
    <w:p w:rsidR="00FC048F" w:rsidRPr="00ED4C6F" w:rsidRDefault="00FC048F" w:rsidP="00741E24">
      <w:pPr>
        <w:pStyle w:val="ListParagraph"/>
        <w:numPr>
          <w:ilvl w:val="0"/>
          <w:numId w:val="64"/>
        </w:numPr>
        <w:rPr>
          <w:rFonts w:asciiTheme="minorHAnsi" w:hAnsiTheme="minorHAnsi" w:cstheme="minorHAnsi"/>
          <w:sz w:val="24"/>
          <w:szCs w:val="24"/>
        </w:rPr>
      </w:pPr>
      <w:r w:rsidRPr="00ED4C6F">
        <w:rPr>
          <w:rFonts w:asciiTheme="minorHAnsi" w:hAnsiTheme="minorHAnsi" w:cstheme="minorHAnsi"/>
          <w:sz w:val="24"/>
          <w:szCs w:val="24"/>
        </w:rPr>
        <w:t>consensual and non-consensual sharing of nudes and semi nudes’ images and or videos (also known as sexting or youth produced sexual imagery).</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term child-on-child abuse can refer to all of these definitions and a child may experience one or multiple facets of abuse at any one time. Therefore, our response will cut across these definitions and capture the complex web of their experiences.</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There are also different gender issues that can be prevalent when dealing with child-on-child abuse (i.e. girls being sexually touched/assaulted, or boys being subjected to initiation/hazing type violence). </w:t>
      </w:r>
    </w:p>
    <w:p w:rsidR="00F73C41" w:rsidRPr="00ED4C6F" w:rsidRDefault="00F73C41" w:rsidP="00FC048F">
      <w:pPr>
        <w:rPr>
          <w:rFonts w:asciiTheme="minorHAnsi" w:hAnsiTheme="minorHAnsi" w:cstheme="minorHAnsi"/>
          <w:sz w:val="24"/>
          <w:szCs w:val="24"/>
        </w:rPr>
      </w:pPr>
    </w:p>
    <w:p w:rsidR="00FC048F" w:rsidRPr="00ED4C6F" w:rsidRDefault="00A02D84" w:rsidP="00FC048F">
      <w:pPr>
        <w:rPr>
          <w:rFonts w:asciiTheme="minorHAnsi" w:hAnsiTheme="minorHAnsi" w:cstheme="minorHAnsi"/>
          <w:sz w:val="24"/>
          <w:szCs w:val="24"/>
        </w:rPr>
      </w:pPr>
      <w:r w:rsidRPr="00ED4C6F">
        <w:rPr>
          <w:rFonts w:asciiTheme="minorHAnsi" w:hAnsiTheme="minorHAnsi" w:cstheme="minorHAnsi"/>
          <w:sz w:val="24"/>
          <w:szCs w:val="24"/>
        </w:rPr>
        <w:t>College</w:t>
      </w:r>
      <w:r w:rsidR="00FC048F" w:rsidRPr="00ED4C6F">
        <w:rPr>
          <w:rFonts w:asciiTheme="minorHAnsi" w:hAnsiTheme="minorHAnsi" w:cstheme="minorHAnsi"/>
          <w:sz w:val="24"/>
          <w:szCs w:val="24"/>
        </w:rPr>
        <w:t xml:space="preserve"> aims to reduce the likelihood of child-on-child abuse through:</w:t>
      </w:r>
    </w:p>
    <w:p w:rsidR="00F73C41" w:rsidRPr="00ED4C6F" w:rsidRDefault="00F73C41" w:rsidP="00FC048F">
      <w:pPr>
        <w:rPr>
          <w:rFonts w:asciiTheme="minorHAnsi" w:hAnsiTheme="minorHAnsi" w:cstheme="minorHAnsi"/>
          <w:sz w:val="24"/>
          <w:szCs w:val="24"/>
        </w:rPr>
      </w:pP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 xml:space="preserve">the established ethos of respect, friendship, courtesy and kindness. </w:t>
      </w: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 xml:space="preserve">high expectations of behaviour. </w:t>
      </w: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clear consequences for unacceptable behaviour.</w:t>
      </w: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providing a developmentally appropriate PSHE curriculum which develops pupils’ understanding of healthy relationships, acceptable behaviour, consent and keeping themselves safe.</w:t>
      </w: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systems for any pupil to raise concerns with staff, knowing that they will be listened to, valued and believed.</w:t>
      </w:r>
    </w:p>
    <w:p w:rsidR="00FC048F" w:rsidRPr="00ED4C6F" w:rsidRDefault="00FC048F" w:rsidP="00741E24">
      <w:pPr>
        <w:pStyle w:val="ListParagraph"/>
        <w:numPr>
          <w:ilvl w:val="0"/>
          <w:numId w:val="65"/>
        </w:numPr>
        <w:rPr>
          <w:rFonts w:asciiTheme="minorHAnsi" w:hAnsiTheme="minorHAnsi" w:cstheme="minorHAnsi"/>
          <w:sz w:val="24"/>
          <w:szCs w:val="24"/>
        </w:rPr>
      </w:pPr>
      <w:r w:rsidRPr="00ED4C6F">
        <w:rPr>
          <w:rFonts w:asciiTheme="minorHAnsi" w:hAnsiTheme="minorHAnsi" w:cstheme="minorHAnsi"/>
          <w:sz w:val="24"/>
          <w:szCs w:val="24"/>
        </w:rPr>
        <w:t>robust risk assessments and providing targeted work for pupils identified as being a potential risk to other pupils and those identified as being at risk.</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Research indicates that young people rarely disclose child-on-child abuse and that if they do, it is likely to be to their friends. Therefore,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will also educate pupils in how to support their friends if they are concerned about them, that they should talk to a trusted adult in the </w:t>
      </w:r>
      <w:r w:rsidR="007F5E7F"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and what services they can contact for further advice.</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Any concerns, disclosures or allegations of child-on-child abuse in any form should be referred to the </w:t>
      </w:r>
      <w:r w:rsidR="002F37A6" w:rsidRPr="00ED4C6F">
        <w:rPr>
          <w:rFonts w:asciiTheme="minorHAnsi" w:hAnsiTheme="minorHAnsi" w:cstheme="minorHAnsi"/>
          <w:sz w:val="24"/>
          <w:szCs w:val="24"/>
        </w:rPr>
        <w:t>DSL as</w:t>
      </w:r>
      <w:r w:rsidRPr="00ED4C6F">
        <w:rPr>
          <w:rFonts w:asciiTheme="minorHAnsi" w:hAnsiTheme="minorHAnsi" w:cstheme="minorHAnsi"/>
          <w:sz w:val="24"/>
          <w:szCs w:val="24"/>
        </w:rPr>
        <w:t xml:space="preserve"> set out in this policy.  Where a concern regarding child-on-child abuse has been disclosed to the DSL(s), advice and guidance will be sought from</w:t>
      </w:r>
      <w:r w:rsidRPr="00ED4C6F">
        <w:rPr>
          <w:rFonts w:asciiTheme="minorHAnsi" w:hAnsiTheme="minorHAnsi" w:cstheme="minorHAnsi"/>
          <w:color w:val="FF0000"/>
          <w:sz w:val="24"/>
          <w:szCs w:val="24"/>
        </w:rPr>
        <w:t xml:space="preserve"> </w:t>
      </w:r>
      <w:r w:rsidRPr="00ED4C6F">
        <w:rPr>
          <w:rFonts w:asciiTheme="minorHAnsi" w:hAnsiTheme="minorHAnsi" w:cstheme="minorHAnsi"/>
          <w:sz w:val="24"/>
          <w:szCs w:val="24"/>
        </w:rPr>
        <w:t xml:space="preserve">the </w:t>
      </w:r>
      <w:r w:rsidR="00F73C41" w:rsidRPr="00ED4C6F">
        <w:rPr>
          <w:rFonts w:asciiTheme="minorHAnsi" w:hAnsiTheme="minorHAnsi" w:cstheme="minorHAnsi"/>
          <w:sz w:val="24"/>
          <w:szCs w:val="24"/>
        </w:rPr>
        <w:t>SCiE team and appropriate referrals made,</w:t>
      </w:r>
      <w:r w:rsidRPr="00ED4C6F">
        <w:rPr>
          <w:rFonts w:asciiTheme="minorHAnsi" w:hAnsiTheme="minorHAnsi" w:cstheme="minorHAnsi"/>
          <w:sz w:val="24"/>
          <w:szCs w:val="24"/>
        </w:rPr>
        <w:t xml:space="preserve"> and where it is clear a crime has been committed or there is a risk of crime being committed</w:t>
      </w:r>
      <w:r w:rsidR="00F73C41" w:rsidRPr="00ED4C6F">
        <w:rPr>
          <w:rFonts w:asciiTheme="minorHAnsi" w:hAnsiTheme="minorHAnsi" w:cstheme="minorHAnsi"/>
          <w:sz w:val="24"/>
          <w:szCs w:val="24"/>
        </w:rPr>
        <w:t>,</w:t>
      </w:r>
      <w:r w:rsidRPr="00ED4C6F">
        <w:rPr>
          <w:rFonts w:asciiTheme="minorHAnsi" w:hAnsiTheme="minorHAnsi" w:cstheme="minorHAnsi"/>
          <w:sz w:val="24"/>
          <w:szCs w:val="24"/>
        </w:rPr>
        <w:t xml:space="preserve"> the Police will be contacted.</w:t>
      </w:r>
    </w:p>
    <w:p w:rsidR="00F73C41" w:rsidRPr="00ED4C6F" w:rsidRDefault="00F73C41"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Working with external agencies</w:t>
      </w:r>
      <w:r w:rsidR="00F73C41" w:rsidRPr="00ED4C6F">
        <w:rPr>
          <w:rFonts w:asciiTheme="minorHAnsi" w:hAnsiTheme="minorHAnsi" w:cstheme="minorHAnsi"/>
          <w:sz w:val="24"/>
          <w:szCs w:val="24"/>
        </w:rPr>
        <w:t>,</w:t>
      </w:r>
      <w:r w:rsidRPr="00ED4C6F">
        <w:rPr>
          <w:rFonts w:asciiTheme="minorHAnsi" w:hAnsiTheme="minorHAnsi" w:cstheme="minorHAnsi"/>
          <w:sz w:val="24"/>
          <w:szCs w:val="24"/>
        </w:rPr>
        <w:t xml:space="preserve"> the </w:t>
      </w:r>
      <w:r w:rsidR="00A02D84" w:rsidRPr="00ED4C6F">
        <w:rPr>
          <w:rFonts w:asciiTheme="minorHAnsi" w:hAnsiTheme="minorHAnsi" w:cstheme="minorHAnsi"/>
          <w:sz w:val="24"/>
          <w:szCs w:val="24"/>
        </w:rPr>
        <w:t>College</w:t>
      </w:r>
      <w:r w:rsidRPr="00ED4C6F">
        <w:rPr>
          <w:rFonts w:asciiTheme="minorHAnsi" w:hAnsiTheme="minorHAnsi" w:cstheme="minorHAnsi"/>
          <w:sz w:val="24"/>
          <w:szCs w:val="24"/>
        </w:rPr>
        <w:t xml:space="preserve"> will respond to the unacceptable behaviour. If a </w:t>
      </w:r>
      <w:r w:rsidR="00A02D84" w:rsidRPr="00ED4C6F">
        <w:rPr>
          <w:rFonts w:asciiTheme="minorHAnsi" w:hAnsiTheme="minorHAnsi" w:cstheme="minorHAnsi"/>
          <w:sz w:val="24"/>
          <w:szCs w:val="24"/>
        </w:rPr>
        <w:t>student</w:t>
      </w:r>
      <w:r w:rsidRPr="00ED4C6F">
        <w:rPr>
          <w:rFonts w:asciiTheme="minorHAnsi" w:hAnsiTheme="minorHAnsi" w:cstheme="minorHAnsi"/>
          <w:sz w:val="24"/>
          <w:szCs w:val="24"/>
        </w:rPr>
        <w:t xml:space="preserve">’s behaviour negatively impacts on the safety and welfare of other pupils, then safeguards will be put in place to promote the well-being of the </w:t>
      </w:r>
      <w:r w:rsidR="00A02D84" w:rsidRPr="00ED4C6F">
        <w:rPr>
          <w:rFonts w:asciiTheme="minorHAnsi" w:hAnsiTheme="minorHAnsi" w:cstheme="minorHAnsi"/>
          <w:sz w:val="24"/>
          <w:szCs w:val="24"/>
        </w:rPr>
        <w:t>students</w:t>
      </w:r>
      <w:r w:rsidRPr="00ED4C6F">
        <w:rPr>
          <w:rFonts w:asciiTheme="minorHAnsi" w:hAnsiTheme="minorHAnsi" w:cstheme="minorHAnsi"/>
          <w:sz w:val="24"/>
          <w:szCs w:val="24"/>
        </w:rPr>
        <w:t xml:space="preserve"> affected and the victim and perpetrator will be provided with support.</w:t>
      </w:r>
    </w:p>
    <w:p w:rsidR="00F73C41" w:rsidRPr="00ED4C6F" w:rsidRDefault="00F73C41" w:rsidP="00FC048F">
      <w:pPr>
        <w:rPr>
          <w:rFonts w:asciiTheme="minorHAnsi" w:hAnsiTheme="minorHAnsi" w:cstheme="minorHAnsi"/>
          <w:b/>
          <w:sz w:val="24"/>
          <w:szCs w:val="24"/>
        </w:rPr>
      </w:pPr>
    </w:p>
    <w:p w:rsidR="00FC048F" w:rsidRPr="00ED4C6F" w:rsidRDefault="00FC048F" w:rsidP="00FC048F">
      <w:pPr>
        <w:rPr>
          <w:rFonts w:asciiTheme="minorHAnsi" w:hAnsiTheme="minorHAnsi" w:cstheme="minorHAnsi"/>
          <w:b/>
          <w:sz w:val="24"/>
          <w:szCs w:val="24"/>
        </w:rPr>
      </w:pPr>
      <w:r w:rsidRPr="00ED4C6F">
        <w:rPr>
          <w:rFonts w:asciiTheme="minorHAnsi" w:hAnsiTheme="minorHAnsi" w:cstheme="minorHAnsi"/>
          <w:b/>
          <w:sz w:val="24"/>
          <w:szCs w:val="24"/>
        </w:rPr>
        <w:t>Sexual Harassment, Sexual Violence and Harmful Sexual Behaviour</w:t>
      </w:r>
    </w:p>
    <w:p w:rsidR="00F73C41" w:rsidRPr="00ED4C6F" w:rsidRDefault="00F73C41" w:rsidP="00FC048F">
      <w:pPr>
        <w:rPr>
          <w:rFonts w:asciiTheme="minorHAnsi" w:hAnsiTheme="minorHAnsi" w:cstheme="minorHAnsi"/>
          <w:b/>
          <w:sz w:val="24"/>
          <w:szCs w:val="24"/>
        </w:rPr>
      </w:pPr>
    </w:p>
    <w:p w:rsidR="003A60E6"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rsidR="003A60E6" w:rsidRPr="00ED4C6F" w:rsidRDefault="003A60E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Staff should be vigilant to:</w:t>
      </w:r>
    </w:p>
    <w:p w:rsidR="003A60E6" w:rsidRPr="00ED4C6F" w:rsidRDefault="003A60E6" w:rsidP="00FC048F">
      <w:pPr>
        <w:rPr>
          <w:rFonts w:asciiTheme="minorHAnsi" w:hAnsiTheme="minorHAnsi" w:cstheme="minorHAnsi"/>
          <w:sz w:val="24"/>
          <w:szCs w:val="24"/>
        </w:rPr>
      </w:pP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bullying (including cyberbullying)</w:t>
      </w: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physical abuse such as hitting, kicking, shaking, biting, hair pulling, or otherwise causing physical harm</w:t>
      </w: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sexual violence and sexual harassment</w:t>
      </w: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sexting (also known as youth produced sexual imagery)</w:t>
      </w: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initiation/hazing type violence and rituals</w:t>
      </w:r>
    </w:p>
    <w:p w:rsidR="00FC048F" w:rsidRPr="00ED4C6F" w:rsidRDefault="00FC048F" w:rsidP="00741E24">
      <w:pPr>
        <w:pStyle w:val="ListParagraph"/>
        <w:numPr>
          <w:ilvl w:val="0"/>
          <w:numId w:val="85"/>
        </w:numPr>
        <w:spacing w:after="0"/>
        <w:rPr>
          <w:rFonts w:asciiTheme="minorHAnsi" w:hAnsiTheme="minorHAnsi" w:cstheme="minorHAnsi"/>
          <w:sz w:val="24"/>
          <w:szCs w:val="24"/>
        </w:rPr>
      </w:pPr>
      <w:r w:rsidRPr="00ED4C6F">
        <w:rPr>
          <w:rFonts w:asciiTheme="minorHAnsi" w:hAnsiTheme="minorHAnsi" w:cstheme="minorHAnsi"/>
          <w:sz w:val="24"/>
          <w:szCs w:val="24"/>
        </w:rPr>
        <w:t>upskirting</w:t>
      </w:r>
    </w:p>
    <w:p w:rsidR="00FC048F" w:rsidRPr="00ED4C6F" w:rsidRDefault="00FC048F" w:rsidP="00FC048F">
      <w:pPr>
        <w:ind w:left="360"/>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Developmental Sexual Activity</w:t>
      </w:r>
    </w:p>
    <w:p w:rsidR="003A60E6" w:rsidRPr="00ED4C6F" w:rsidRDefault="003A60E6"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3A60E6" w:rsidRPr="00ED4C6F" w:rsidRDefault="003A60E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b/>
          <w:bCs/>
          <w:sz w:val="24"/>
          <w:szCs w:val="24"/>
        </w:rPr>
      </w:pPr>
      <w:r w:rsidRPr="00ED4C6F">
        <w:rPr>
          <w:rFonts w:asciiTheme="minorHAnsi" w:hAnsiTheme="minorHAnsi" w:cstheme="minorHAnsi"/>
          <w:b/>
          <w:bCs/>
          <w:sz w:val="24"/>
          <w:szCs w:val="24"/>
        </w:rPr>
        <w:t xml:space="preserve">Inappropriate Sexual Behaviour </w:t>
      </w:r>
    </w:p>
    <w:p w:rsidR="003A60E6" w:rsidRPr="00ED4C6F" w:rsidRDefault="003A60E6"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3A60E6" w:rsidRPr="00ED4C6F" w:rsidRDefault="003A60E6" w:rsidP="00FC048F">
      <w:pPr>
        <w:rPr>
          <w:rFonts w:asciiTheme="minorHAnsi" w:hAnsiTheme="minorHAnsi" w:cstheme="minorHAnsi"/>
          <w:sz w:val="24"/>
          <w:szCs w:val="24"/>
        </w:rPr>
      </w:pPr>
    </w:p>
    <w:p w:rsidR="003A60E6"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rsidR="003A60E6" w:rsidRPr="00ED4C6F" w:rsidRDefault="003A60E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The presence of exploitation in terms of:</w:t>
      </w:r>
    </w:p>
    <w:p w:rsidR="003A60E6" w:rsidRPr="00ED4C6F" w:rsidRDefault="003A60E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b/>
          <w:bCs/>
          <w:sz w:val="24"/>
          <w:szCs w:val="24"/>
        </w:rPr>
        <w:t>Equality</w:t>
      </w:r>
      <w:r w:rsidRPr="00ED4C6F">
        <w:rPr>
          <w:rFonts w:asciiTheme="minorHAnsi" w:hAnsiTheme="minorHAnsi" w:cstheme="minorHAnsi"/>
          <w:sz w:val="24"/>
          <w:szCs w:val="24"/>
        </w:rPr>
        <w:t xml:space="preserve"> – consider differentials of physical, cognitive and emotional development, power and control and authority, passive and assertive tendencies</w:t>
      </w:r>
    </w:p>
    <w:p w:rsidR="005743CD" w:rsidRDefault="005743CD" w:rsidP="00FC048F">
      <w:pPr>
        <w:rPr>
          <w:rFonts w:asciiTheme="minorHAnsi" w:hAnsiTheme="minorHAnsi" w:cstheme="minorHAnsi"/>
          <w:b/>
          <w:bCs/>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b/>
          <w:bCs/>
          <w:sz w:val="24"/>
          <w:szCs w:val="24"/>
        </w:rPr>
        <w:t xml:space="preserve">Consent </w:t>
      </w:r>
      <w:r w:rsidRPr="00ED4C6F">
        <w:rPr>
          <w:rFonts w:asciiTheme="minorHAnsi" w:hAnsiTheme="minorHAnsi" w:cstheme="minorHAnsi"/>
          <w:sz w:val="24"/>
          <w:szCs w:val="24"/>
        </w:rPr>
        <w:t>– agreement including all the following:</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Understanding that is proposed based on age, maturity, development level, functioning and experience</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Knowledge of society’s standards for what is being proposed</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Awareness of potential consequences and alternatives</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Assumption that agreements or disagreements will be respected equally</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Voluntary decision</w:t>
      </w:r>
    </w:p>
    <w:p w:rsidR="00FC048F" w:rsidRPr="00ED4C6F" w:rsidRDefault="00FC048F" w:rsidP="00741E24">
      <w:pPr>
        <w:pStyle w:val="ListParagraph"/>
        <w:numPr>
          <w:ilvl w:val="0"/>
          <w:numId w:val="76"/>
        </w:numPr>
        <w:rPr>
          <w:rFonts w:asciiTheme="minorHAnsi" w:hAnsiTheme="minorHAnsi" w:cstheme="minorHAnsi"/>
          <w:sz w:val="24"/>
          <w:szCs w:val="24"/>
        </w:rPr>
      </w:pPr>
      <w:r w:rsidRPr="00ED4C6F">
        <w:rPr>
          <w:rFonts w:asciiTheme="minorHAnsi" w:hAnsiTheme="minorHAnsi" w:cstheme="minorHAnsi"/>
          <w:sz w:val="24"/>
          <w:szCs w:val="24"/>
        </w:rPr>
        <w:t>Mental competence</w:t>
      </w: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b/>
          <w:bCs/>
          <w:sz w:val="24"/>
          <w:szCs w:val="24"/>
        </w:rPr>
        <w:t xml:space="preserve">Coercion </w:t>
      </w:r>
      <w:r w:rsidRPr="00ED4C6F">
        <w:rPr>
          <w:rFonts w:asciiTheme="minorHAnsi" w:hAnsiTheme="minorHAnsi" w:cstheme="minorHAnsi"/>
          <w:sz w:val="24"/>
          <w:szCs w:val="24"/>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rsidR="003A60E6" w:rsidRPr="00ED4C6F" w:rsidRDefault="003A60E6" w:rsidP="00FC048F">
      <w:pPr>
        <w:rPr>
          <w:rFonts w:asciiTheme="minorHAnsi" w:hAnsiTheme="minorHAnsi" w:cstheme="minorHAnsi"/>
          <w:sz w:val="24"/>
          <w:szCs w:val="24"/>
        </w:rPr>
      </w:pPr>
    </w:p>
    <w:p w:rsidR="003A60E6" w:rsidRDefault="00FC048F" w:rsidP="003A60E6">
      <w:pPr>
        <w:rPr>
          <w:rFonts w:asciiTheme="minorHAnsi" w:hAnsiTheme="minorHAnsi" w:cstheme="minorHAnsi"/>
          <w:sz w:val="24"/>
          <w:szCs w:val="24"/>
        </w:rPr>
      </w:pPr>
      <w:r w:rsidRPr="00ED4C6F">
        <w:rPr>
          <w:rFonts w:asciiTheme="minorHAnsi" w:hAnsiTheme="minorHAnsi" w:cstheme="minorHAnsi"/>
          <w:sz w:val="24"/>
          <w:szCs w:val="24"/>
        </w:rPr>
        <w:t xml:space="preserve">In evaluating sexual behaviour of children and young people, the above information should be used only as a guide.  Further information and advice is available in the </w:t>
      </w:r>
      <w:r w:rsidR="003A60E6" w:rsidRPr="00ED4C6F">
        <w:rPr>
          <w:rFonts w:asciiTheme="minorHAnsi" w:hAnsiTheme="minorHAnsi" w:cstheme="minorHAnsi"/>
          <w:sz w:val="24"/>
          <w:szCs w:val="24"/>
        </w:rPr>
        <w:t>Cheshire West SCP Child-on child Abuse Guidance and Model policy Framework.</w:t>
      </w:r>
    </w:p>
    <w:p w:rsidR="00E01171" w:rsidRDefault="00E01171" w:rsidP="003A60E6">
      <w:pPr>
        <w:rPr>
          <w:rFonts w:asciiTheme="minorHAnsi" w:hAnsiTheme="minorHAnsi" w:cstheme="minorHAnsi"/>
          <w:sz w:val="24"/>
          <w:szCs w:val="24"/>
        </w:rPr>
      </w:pPr>
    </w:p>
    <w:p w:rsidR="00E01171" w:rsidRDefault="00E01171" w:rsidP="003A60E6">
      <w:pPr>
        <w:rPr>
          <w:rFonts w:asciiTheme="minorHAnsi" w:hAnsiTheme="minorHAnsi" w:cstheme="minorHAnsi"/>
          <w:sz w:val="24"/>
          <w:szCs w:val="24"/>
        </w:rPr>
      </w:pPr>
      <w:r>
        <w:rPr>
          <w:rFonts w:asciiTheme="minorHAnsi" w:hAnsiTheme="minorHAnsi" w:cstheme="minorHAnsi"/>
          <w:b/>
          <w:sz w:val="24"/>
          <w:szCs w:val="24"/>
        </w:rPr>
        <w:t>16.</w:t>
      </w:r>
      <w:r>
        <w:rPr>
          <w:rFonts w:asciiTheme="minorHAnsi" w:hAnsiTheme="minorHAnsi" w:cstheme="minorHAnsi"/>
          <w:b/>
          <w:sz w:val="24"/>
          <w:szCs w:val="24"/>
        </w:rPr>
        <w:tab/>
        <w:t>Online Safety</w:t>
      </w:r>
    </w:p>
    <w:p w:rsidR="00E01171" w:rsidRDefault="00E01171" w:rsidP="003A60E6">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Our </w:t>
      </w:r>
      <w:r w:rsidR="00A02D84" w:rsidRPr="00ED4C6F">
        <w:rPr>
          <w:rFonts w:asciiTheme="minorHAnsi" w:hAnsiTheme="minorHAnsi" w:cstheme="minorHAnsi"/>
          <w:sz w:val="24"/>
          <w:szCs w:val="24"/>
        </w:rPr>
        <w:t>students</w:t>
      </w:r>
      <w:r w:rsidRPr="00ED4C6F">
        <w:rPr>
          <w:rFonts w:asciiTheme="minorHAnsi" w:hAnsiTheme="minorHAnsi" w:cstheme="minorHAnsi"/>
          <w:sz w:val="24"/>
          <w:szCs w:val="24"/>
        </w:rPr>
        <w:t xml:space="preserve"> increasingly use electronic equipment on a daily basis to access the internet and share content and images via social media sites such as Facebook, twitter, Instagram, Snapchat and ooVoo.</w:t>
      </w:r>
    </w:p>
    <w:p w:rsidR="003A60E6" w:rsidRPr="00ED4C6F" w:rsidRDefault="003A60E6" w:rsidP="00FC048F">
      <w:pPr>
        <w:rPr>
          <w:rFonts w:asciiTheme="minorHAnsi" w:hAnsiTheme="minorHAnsi" w:cstheme="minorHAnsi"/>
          <w:sz w:val="24"/>
          <w:szCs w:val="24"/>
        </w:rPr>
      </w:pPr>
    </w:p>
    <w:p w:rsidR="00FC048F" w:rsidRPr="00ED4C6F" w:rsidRDefault="00FC048F" w:rsidP="00FC048F">
      <w:pPr>
        <w:rPr>
          <w:rFonts w:asciiTheme="minorHAnsi" w:hAnsiTheme="minorHAnsi" w:cstheme="minorHAnsi"/>
          <w:sz w:val="24"/>
          <w:szCs w:val="24"/>
        </w:rPr>
      </w:pPr>
      <w:r w:rsidRPr="00ED4C6F">
        <w:rPr>
          <w:rFonts w:asciiTheme="minorHAnsi" w:hAnsiTheme="minorHAnsi" w:cstheme="minorHAnsi"/>
          <w:sz w:val="24"/>
          <w:szCs w:val="24"/>
        </w:rPr>
        <w:t xml:space="preserve">Unfortunately, some adults and other children use these technologies to harm children. The harm might range from sending hurtful or abusive texts or emails, to grooming and enticing children to engage in sexual behaviour such as webcam photography or face-to-face meetings. </w:t>
      </w:r>
      <w:r w:rsidR="00A02D84" w:rsidRPr="00ED4C6F">
        <w:rPr>
          <w:rFonts w:asciiTheme="minorHAnsi" w:hAnsiTheme="minorHAnsi" w:cstheme="minorHAnsi"/>
          <w:sz w:val="24"/>
          <w:szCs w:val="24"/>
        </w:rPr>
        <w:t>Students</w:t>
      </w:r>
      <w:r w:rsidRPr="00ED4C6F">
        <w:rPr>
          <w:rFonts w:asciiTheme="minorHAnsi" w:hAnsiTheme="minorHAnsi" w:cstheme="minorHAnsi"/>
          <w:sz w:val="24"/>
          <w:szCs w:val="24"/>
        </w:rPr>
        <w:t xml:space="preserve"> may also be distressed or harmed by accessing inappropriate material such as pornographic websites or those which promote extremist behaviour, criminal activity, suicide or eating disorders.</w:t>
      </w:r>
    </w:p>
    <w:p w:rsidR="00E7170E" w:rsidRPr="00ED4C6F" w:rsidRDefault="00E7170E" w:rsidP="00FC048F">
      <w:pPr>
        <w:rPr>
          <w:rFonts w:asciiTheme="minorHAnsi" w:hAnsiTheme="minorHAnsi" w:cstheme="minorHAnsi"/>
          <w:sz w:val="24"/>
          <w:szCs w:val="24"/>
        </w:rPr>
      </w:pPr>
    </w:p>
    <w:p w:rsidR="00E7170E" w:rsidRPr="00ED4C6F" w:rsidRDefault="000A2A93" w:rsidP="00FC048F">
      <w:pPr>
        <w:rPr>
          <w:rFonts w:asciiTheme="minorHAnsi" w:hAnsiTheme="minorHAnsi" w:cstheme="minorHAnsi"/>
          <w:sz w:val="24"/>
          <w:szCs w:val="24"/>
        </w:rPr>
      </w:pPr>
      <w:r w:rsidRPr="00ED4C6F">
        <w:rPr>
          <w:rFonts w:asciiTheme="minorHAnsi" w:hAnsiTheme="minorHAnsi" w:cstheme="minorHAnsi"/>
          <w:sz w:val="24"/>
          <w:szCs w:val="24"/>
        </w:rPr>
        <w:t>The flowchart on page 42 shows how we would respond to online safety incidents</w:t>
      </w:r>
    </w:p>
    <w:p w:rsidR="000A2A93" w:rsidRPr="00ED4C6F" w:rsidRDefault="000A2A93" w:rsidP="00FC048F">
      <w:pPr>
        <w:rPr>
          <w:rFonts w:asciiTheme="minorHAnsi" w:hAnsiTheme="minorHAnsi" w:cstheme="minorHAnsi"/>
          <w:sz w:val="24"/>
          <w:szCs w:val="24"/>
        </w:rPr>
      </w:pPr>
    </w:p>
    <w:p w:rsidR="00FC048F" w:rsidRDefault="00A02D84" w:rsidP="00FC048F">
      <w:pPr>
        <w:rPr>
          <w:rFonts w:asciiTheme="minorHAnsi" w:hAnsiTheme="minorHAnsi" w:cstheme="minorHAnsi"/>
          <w:sz w:val="24"/>
          <w:szCs w:val="24"/>
        </w:rPr>
      </w:pPr>
      <w:r w:rsidRPr="00ED4C6F">
        <w:rPr>
          <w:rFonts w:asciiTheme="minorHAnsi" w:hAnsiTheme="minorHAnsi" w:cstheme="minorHAnsi"/>
          <w:sz w:val="24"/>
          <w:szCs w:val="24"/>
        </w:rPr>
        <w:t>Students</w:t>
      </w:r>
      <w:r w:rsidR="00FC048F" w:rsidRPr="00ED4C6F">
        <w:rPr>
          <w:rFonts w:asciiTheme="minorHAnsi" w:hAnsiTheme="minorHAnsi" w:cstheme="minorHAnsi"/>
          <w:sz w:val="24"/>
          <w:szCs w:val="24"/>
        </w:rPr>
        <w:t xml:space="preserve"> are taught about online safety throughout the curriculum and all staff receive online safety training which is regularly updated including an understanding of the expectations, applicable roles and responsibilities in relation to filtering and monitoring. </w:t>
      </w:r>
    </w:p>
    <w:p w:rsidR="00DC05CA" w:rsidRDefault="00DC05CA" w:rsidP="00FC048F">
      <w:pPr>
        <w:rPr>
          <w:rFonts w:asciiTheme="minorHAnsi" w:hAnsiTheme="minorHAnsi" w:cstheme="minorHAnsi"/>
          <w:sz w:val="24"/>
          <w:szCs w:val="24"/>
        </w:rPr>
      </w:pPr>
    </w:p>
    <w:p w:rsidR="00DC05CA" w:rsidRDefault="00DC05CA">
      <w:pPr>
        <w:rPr>
          <w:rFonts w:asciiTheme="minorHAnsi" w:hAnsiTheme="minorHAnsi" w:cstheme="minorHAnsi"/>
          <w:sz w:val="24"/>
          <w:szCs w:val="24"/>
        </w:rPr>
      </w:pPr>
      <w:r>
        <w:rPr>
          <w:rFonts w:asciiTheme="minorHAnsi" w:hAnsiTheme="minorHAnsi" w:cstheme="minorHAnsi"/>
          <w:sz w:val="24"/>
          <w:szCs w:val="24"/>
        </w:rPr>
        <w:br w:type="page"/>
      </w:r>
    </w:p>
    <w:p w:rsidR="00DC05CA" w:rsidRDefault="00DC05CA">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7C96DF87">
            <wp:extent cx="6104890" cy="82283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04890" cy="8228330"/>
                    </a:xfrm>
                    <a:prstGeom prst="rect">
                      <a:avLst/>
                    </a:prstGeom>
                    <a:noFill/>
                  </pic:spPr>
                </pic:pic>
              </a:graphicData>
            </a:graphic>
          </wp:inline>
        </w:drawing>
      </w:r>
      <w:r>
        <w:rPr>
          <w:rFonts w:asciiTheme="minorHAnsi" w:hAnsiTheme="minorHAnsi" w:cstheme="minorHAnsi"/>
          <w:sz w:val="24"/>
          <w:szCs w:val="24"/>
        </w:rPr>
        <w:br w:type="page"/>
      </w:r>
    </w:p>
    <w:p w:rsidR="00DC05CA" w:rsidRPr="00ED4C6F" w:rsidRDefault="00DC05CA" w:rsidP="00FC048F">
      <w:pPr>
        <w:rPr>
          <w:rFonts w:asciiTheme="minorHAnsi" w:hAnsiTheme="minorHAnsi" w:cstheme="minorHAnsi"/>
          <w:sz w:val="24"/>
          <w:szCs w:val="24"/>
        </w:rPr>
      </w:pPr>
    </w:p>
    <w:p w:rsidR="00FC048F" w:rsidRDefault="00FC048F" w:rsidP="0016262E">
      <w:pPr>
        <w:rPr>
          <w:rFonts w:asciiTheme="minorHAnsi" w:hAnsiTheme="minorHAnsi" w:cstheme="minorHAnsi"/>
          <w:color w:val="000000"/>
          <w:sz w:val="24"/>
          <w:szCs w:val="24"/>
        </w:rPr>
      </w:pPr>
    </w:p>
    <w:p w:rsidR="0061093E" w:rsidRPr="0061093E" w:rsidRDefault="0061093E" w:rsidP="0016262E">
      <w:pPr>
        <w:rPr>
          <w:rFonts w:asciiTheme="minorHAnsi" w:hAnsiTheme="minorHAnsi" w:cstheme="minorHAnsi"/>
          <w:b/>
          <w:color w:val="000000"/>
          <w:sz w:val="24"/>
          <w:szCs w:val="24"/>
          <w:vertAlign w:val="superscript"/>
        </w:rPr>
      </w:pPr>
      <w:r>
        <w:rPr>
          <w:rFonts w:asciiTheme="minorHAnsi" w:hAnsiTheme="minorHAnsi" w:cstheme="minorHAnsi"/>
          <w:b/>
          <w:color w:val="000000"/>
          <w:sz w:val="24"/>
          <w:szCs w:val="24"/>
        </w:rPr>
        <w:t>17.</w:t>
      </w:r>
      <w:r>
        <w:rPr>
          <w:rFonts w:asciiTheme="minorHAnsi" w:hAnsiTheme="minorHAnsi" w:cstheme="minorHAnsi"/>
          <w:b/>
          <w:color w:val="000000"/>
          <w:sz w:val="24"/>
          <w:szCs w:val="24"/>
        </w:rPr>
        <w:tab/>
        <w:t>Youth produced sexual imagery (sexting)</w:t>
      </w:r>
      <w:r>
        <w:rPr>
          <w:rFonts w:asciiTheme="minorHAnsi" w:hAnsiTheme="minorHAnsi" w:cstheme="minorHAnsi"/>
          <w:b/>
          <w:color w:val="000000"/>
          <w:sz w:val="24"/>
          <w:szCs w:val="24"/>
          <w:vertAlign w:val="superscript"/>
        </w:rPr>
        <w:t>1</w:t>
      </w:r>
    </w:p>
    <w:p w:rsidR="00FC048F" w:rsidRPr="00ED4C6F" w:rsidRDefault="00FC048F" w:rsidP="0016262E">
      <w:pPr>
        <w:rPr>
          <w:rFonts w:asciiTheme="minorHAnsi" w:hAnsiTheme="minorHAnsi" w:cstheme="minorHAnsi"/>
          <w:color w:val="000000"/>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Youth produced sexual imagery refers to both images and videos where</w:t>
      </w:r>
      <w:r w:rsidR="00E7170E" w:rsidRPr="00ED4C6F">
        <w:rPr>
          <w:rFonts w:asciiTheme="minorHAnsi" w:hAnsiTheme="minorHAnsi" w:cstheme="minorHAnsi"/>
          <w:sz w:val="24"/>
          <w:szCs w:val="24"/>
        </w:rPr>
        <w:t>:</w:t>
      </w:r>
    </w:p>
    <w:p w:rsidR="00E7170E" w:rsidRPr="00ED4C6F" w:rsidRDefault="00E7170E" w:rsidP="00530F17">
      <w:pPr>
        <w:rPr>
          <w:rFonts w:asciiTheme="minorHAnsi" w:hAnsiTheme="minorHAnsi" w:cstheme="minorHAnsi"/>
          <w:sz w:val="24"/>
          <w:szCs w:val="24"/>
        </w:rPr>
      </w:pPr>
    </w:p>
    <w:p w:rsidR="00530F17" w:rsidRPr="00ED4C6F" w:rsidRDefault="00530F17" w:rsidP="00741E24">
      <w:pPr>
        <w:pStyle w:val="ListParagraph"/>
        <w:numPr>
          <w:ilvl w:val="0"/>
          <w:numId w:val="87"/>
        </w:numPr>
        <w:rPr>
          <w:rFonts w:asciiTheme="minorHAnsi" w:hAnsiTheme="minorHAnsi" w:cstheme="minorHAnsi"/>
          <w:sz w:val="24"/>
          <w:szCs w:val="24"/>
        </w:rPr>
      </w:pPr>
      <w:r w:rsidRPr="00ED4C6F">
        <w:rPr>
          <w:rFonts w:asciiTheme="minorHAnsi" w:hAnsiTheme="minorHAnsi" w:cstheme="minorHAnsi"/>
          <w:sz w:val="24"/>
          <w:szCs w:val="24"/>
        </w:rPr>
        <w:t>A person under the age of 18 creates and shares sexual imagery of themselves with a peer under the age of 18.</w:t>
      </w:r>
    </w:p>
    <w:p w:rsidR="00530F17" w:rsidRPr="00ED4C6F" w:rsidRDefault="00530F17" w:rsidP="00741E24">
      <w:pPr>
        <w:pStyle w:val="ListParagraph"/>
        <w:numPr>
          <w:ilvl w:val="0"/>
          <w:numId w:val="87"/>
        </w:numPr>
        <w:rPr>
          <w:rFonts w:asciiTheme="minorHAnsi" w:hAnsiTheme="minorHAnsi" w:cstheme="minorHAnsi"/>
          <w:sz w:val="24"/>
          <w:szCs w:val="24"/>
        </w:rPr>
      </w:pPr>
      <w:r w:rsidRPr="00ED4C6F">
        <w:rPr>
          <w:rFonts w:asciiTheme="minorHAnsi" w:hAnsiTheme="minorHAnsi" w:cstheme="minorHAnsi"/>
          <w:sz w:val="24"/>
          <w:szCs w:val="24"/>
        </w:rPr>
        <w:t>A person under the age of 18 shares sexual imagery created by another person under the age of 18 with a peer under the age of 18 or an adult.</w:t>
      </w:r>
    </w:p>
    <w:p w:rsidR="00530F17" w:rsidRPr="00ED4C6F" w:rsidRDefault="00530F17" w:rsidP="00741E24">
      <w:pPr>
        <w:pStyle w:val="ListParagraph"/>
        <w:numPr>
          <w:ilvl w:val="0"/>
          <w:numId w:val="87"/>
        </w:numPr>
        <w:rPr>
          <w:rFonts w:asciiTheme="minorHAnsi" w:hAnsiTheme="minorHAnsi" w:cstheme="minorHAnsi"/>
          <w:sz w:val="24"/>
          <w:szCs w:val="24"/>
        </w:rPr>
      </w:pPr>
      <w:r w:rsidRPr="00ED4C6F">
        <w:rPr>
          <w:rFonts w:asciiTheme="minorHAnsi" w:hAnsiTheme="minorHAnsi" w:cstheme="minorHAnsi"/>
          <w:sz w:val="24"/>
          <w:szCs w:val="24"/>
        </w:rPr>
        <w:t>A person under the age of 18 is in possession of sexual imagery created by another person under the age of 18.</w:t>
      </w: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All incidents of this nature should be treated as a safeguarding concern and in line with the UKCIS guidance ‘Sexting in schools and colleges: responding to incidents and safeguarding young people’</w:t>
      </w:r>
      <w:r w:rsidRPr="00ED4C6F">
        <w:rPr>
          <w:rStyle w:val="FootnoteReference"/>
          <w:rFonts w:asciiTheme="minorHAnsi" w:hAnsiTheme="minorHAnsi" w:cstheme="minorHAnsi"/>
          <w:sz w:val="24"/>
          <w:szCs w:val="24"/>
        </w:rPr>
        <w:footnoteReference w:id="11"/>
      </w:r>
      <w:r w:rsidRPr="00ED4C6F">
        <w:rPr>
          <w:rFonts w:asciiTheme="minorHAnsi" w:hAnsiTheme="minorHAnsi" w:cstheme="minorHAnsi"/>
          <w:sz w:val="24"/>
          <w:szCs w:val="24"/>
        </w:rPr>
        <w:t>, and ‘Sharing nudes and semi-nudes: how to respond to an incident.’</w:t>
      </w:r>
      <w:r w:rsidRPr="00ED4C6F">
        <w:rPr>
          <w:rStyle w:val="FootnoteReference"/>
          <w:rFonts w:asciiTheme="minorHAnsi" w:hAnsiTheme="minorHAnsi" w:cstheme="minorHAnsi"/>
          <w:sz w:val="24"/>
          <w:szCs w:val="24"/>
        </w:rPr>
        <w:footnoteReference w:id="12"/>
      </w:r>
      <w:r w:rsidRPr="00ED4C6F">
        <w:rPr>
          <w:rFonts w:asciiTheme="minorHAnsi" w:hAnsiTheme="minorHAnsi" w:cstheme="minorHAnsi"/>
          <w:sz w:val="24"/>
          <w:szCs w:val="24"/>
        </w:rPr>
        <w:t xml:space="preserve"> </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Cases where sexual imagery of people under 18 has been shared by adults and where sexual imagery of a person of any age has been shared by an adult to a child is child sexual abuse and should be responded to accordingly.</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The DSL should hold an initial review meeting with appropriate </w:t>
      </w:r>
      <w:r w:rsidR="001D3D33"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sidRPr="00ED4C6F">
        <w:rPr>
          <w:rFonts w:asciiTheme="minorHAnsi" w:hAnsiTheme="minorHAnsi" w:cstheme="minorHAnsi"/>
          <w:sz w:val="24"/>
          <w:szCs w:val="24"/>
        </w:rPr>
        <w:t>I-ART</w:t>
      </w:r>
      <w:r w:rsidRPr="00ED4C6F">
        <w:rPr>
          <w:rFonts w:asciiTheme="minorHAnsi" w:hAnsiTheme="minorHAnsi" w:cstheme="minorHAnsi"/>
          <w:sz w:val="24"/>
          <w:szCs w:val="24"/>
        </w:rPr>
        <w:t xml:space="preserve"> and/or the Police as appropriate.</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Immediate referral at the initial review stage should be made to the </w:t>
      </w:r>
      <w:r w:rsidR="00E7170E" w:rsidRPr="00ED4C6F">
        <w:rPr>
          <w:rFonts w:asciiTheme="minorHAnsi" w:hAnsiTheme="minorHAnsi" w:cstheme="minorHAnsi"/>
          <w:sz w:val="24"/>
          <w:szCs w:val="24"/>
        </w:rPr>
        <w:t>I-ART</w:t>
      </w:r>
      <w:r w:rsidRPr="00ED4C6F">
        <w:rPr>
          <w:rFonts w:asciiTheme="minorHAnsi" w:hAnsiTheme="minorHAnsi" w:cstheme="minorHAnsi"/>
          <w:sz w:val="24"/>
          <w:szCs w:val="24"/>
        </w:rPr>
        <w:t>/Police if</w:t>
      </w:r>
      <w:r w:rsidR="00E7170E" w:rsidRPr="00ED4C6F">
        <w:rPr>
          <w:rFonts w:asciiTheme="minorHAnsi" w:hAnsiTheme="minorHAnsi" w:cstheme="minorHAnsi"/>
          <w:sz w:val="24"/>
          <w:szCs w:val="24"/>
        </w:rPr>
        <w:t>:</w:t>
      </w:r>
    </w:p>
    <w:p w:rsidR="00E7170E" w:rsidRPr="00ED4C6F" w:rsidRDefault="00E7170E" w:rsidP="00530F17">
      <w:pPr>
        <w:rPr>
          <w:rFonts w:asciiTheme="minorHAnsi" w:hAnsiTheme="minorHAnsi" w:cstheme="minorHAnsi"/>
          <w:sz w:val="24"/>
          <w:szCs w:val="24"/>
        </w:rPr>
      </w:pP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The incident involves an adult.</w:t>
      </w: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There is good reason to believe that a young person has been coerced, blackmailed or groomed or if there are concerns about their capacity to consent (for example, owing to special education needs).</w:t>
      </w: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What you know about the imagery suggests the content depicts sexual acts which are unusual for the child’s development stage or are violent.</w:t>
      </w: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The imagery involves sexual acts.</w:t>
      </w: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The imagery involves anyone aged 12 or under.</w:t>
      </w:r>
    </w:p>
    <w:p w:rsidR="00530F17" w:rsidRPr="00ED4C6F" w:rsidRDefault="00530F17" w:rsidP="00741E24">
      <w:pPr>
        <w:pStyle w:val="ListParagraph"/>
        <w:numPr>
          <w:ilvl w:val="0"/>
          <w:numId w:val="88"/>
        </w:numPr>
        <w:rPr>
          <w:rFonts w:asciiTheme="minorHAnsi" w:hAnsiTheme="minorHAnsi" w:cstheme="minorHAnsi"/>
          <w:sz w:val="24"/>
          <w:szCs w:val="24"/>
        </w:rPr>
      </w:pPr>
      <w:r w:rsidRPr="00ED4C6F">
        <w:rPr>
          <w:rFonts w:asciiTheme="minorHAnsi" w:hAnsiTheme="minorHAnsi" w:cstheme="minorHAnsi"/>
          <w:sz w:val="24"/>
          <w:szCs w:val="24"/>
        </w:rPr>
        <w:t>There is reason to believe a child is at immediate risk of harm owing to the sharing of the imagery, for example the child is presenting as suicidal or self-harming.</w:t>
      </w: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If none of the above apply then the DSL will use their professional judgement to assess the risk to pupils involved and may decide, with input from the Headteacher, to respond to the incident without escalation to </w:t>
      </w:r>
      <w:r w:rsidR="00E7170E" w:rsidRPr="00ED4C6F">
        <w:rPr>
          <w:rFonts w:asciiTheme="minorHAnsi" w:hAnsiTheme="minorHAnsi" w:cstheme="minorHAnsi"/>
          <w:sz w:val="24"/>
          <w:szCs w:val="24"/>
        </w:rPr>
        <w:t>I-ART</w:t>
      </w:r>
      <w:r w:rsidRPr="00ED4C6F">
        <w:rPr>
          <w:rFonts w:asciiTheme="minorHAnsi" w:hAnsiTheme="minorHAnsi" w:cstheme="minorHAnsi"/>
          <w:sz w:val="24"/>
          <w:szCs w:val="24"/>
        </w:rPr>
        <w:t xml:space="preserve"> or the police. Such decisions will be recorded.</w:t>
      </w:r>
    </w:p>
    <w:p w:rsidR="00E7170E" w:rsidRPr="00ED4C6F" w:rsidRDefault="00E7170E"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In applying </w:t>
      </w:r>
      <w:r w:rsidR="00E7170E" w:rsidRPr="00ED4C6F">
        <w:rPr>
          <w:rFonts w:asciiTheme="minorHAnsi" w:hAnsiTheme="minorHAnsi" w:cstheme="minorHAnsi"/>
          <w:sz w:val="24"/>
          <w:szCs w:val="24"/>
        </w:rPr>
        <w:t>judgement,</w:t>
      </w:r>
      <w:r w:rsidRPr="00ED4C6F">
        <w:rPr>
          <w:rFonts w:asciiTheme="minorHAnsi" w:hAnsiTheme="minorHAnsi" w:cstheme="minorHAnsi"/>
          <w:sz w:val="24"/>
          <w:szCs w:val="24"/>
        </w:rPr>
        <w:t xml:space="preserve"> the DSL will consider if</w:t>
      </w:r>
      <w:r w:rsidR="00E7170E" w:rsidRPr="00ED4C6F">
        <w:rPr>
          <w:rFonts w:asciiTheme="minorHAnsi" w:hAnsiTheme="minorHAnsi" w:cstheme="minorHAnsi"/>
          <w:sz w:val="24"/>
          <w:szCs w:val="24"/>
        </w:rPr>
        <w:t>:</w:t>
      </w:r>
    </w:p>
    <w:p w:rsidR="00E7170E" w:rsidRPr="00ED4C6F" w:rsidRDefault="00E7170E" w:rsidP="00530F17">
      <w:pPr>
        <w:rPr>
          <w:rFonts w:asciiTheme="minorHAnsi" w:hAnsiTheme="minorHAnsi" w:cstheme="minorHAnsi"/>
          <w:sz w:val="24"/>
          <w:szCs w:val="24"/>
        </w:rPr>
      </w:pP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there is a significant age difference between the sender/receiver.</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there is any coercion or encouragement beyond the sender/receiver.</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imagery was shared and received with the knowledge of the child in the imagery.</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child is more vulnerable than usual i.e. at risk.</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there is a significant impact on the children involved.</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image is of a severe or extreme nature.</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child involved understands consent.</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situation is isolated or if the image been more widely distributed.</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there other circumstances relating to either the sender or recipient that may add cause for concern i.e. difficult home circumstances.</w:t>
      </w:r>
    </w:p>
    <w:p w:rsidR="00530F17" w:rsidRPr="00ED4C6F" w:rsidRDefault="00530F17" w:rsidP="00741E24">
      <w:pPr>
        <w:pStyle w:val="ListParagraph"/>
        <w:numPr>
          <w:ilvl w:val="0"/>
          <w:numId w:val="89"/>
        </w:numPr>
        <w:rPr>
          <w:rFonts w:asciiTheme="minorHAnsi" w:hAnsiTheme="minorHAnsi" w:cstheme="minorHAnsi"/>
          <w:sz w:val="24"/>
          <w:szCs w:val="24"/>
        </w:rPr>
      </w:pPr>
      <w:r w:rsidRPr="00ED4C6F">
        <w:rPr>
          <w:rFonts w:asciiTheme="minorHAnsi" w:hAnsiTheme="minorHAnsi" w:cstheme="minorHAnsi"/>
          <w:sz w:val="24"/>
          <w:szCs w:val="24"/>
        </w:rPr>
        <w:t>the children have been involved in incidents relating to youth produced imagery before.</w:t>
      </w: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If any of these circumstances are present the situation will be escalated according to our child protection procedures, including reporting to the police or</w:t>
      </w:r>
      <w:r w:rsidRPr="00ED4C6F">
        <w:rPr>
          <w:rFonts w:asciiTheme="minorHAnsi" w:hAnsiTheme="minorHAnsi" w:cstheme="minorHAnsi"/>
          <w:color w:val="FF0000"/>
          <w:sz w:val="24"/>
          <w:szCs w:val="24"/>
        </w:rPr>
        <w:t xml:space="preserve"> </w:t>
      </w:r>
      <w:r w:rsidR="00E7170E" w:rsidRPr="00ED4C6F">
        <w:rPr>
          <w:rFonts w:asciiTheme="minorHAnsi" w:hAnsiTheme="minorHAnsi" w:cstheme="minorHAnsi"/>
          <w:sz w:val="24"/>
          <w:szCs w:val="24"/>
        </w:rPr>
        <w:t>I-ART</w:t>
      </w:r>
      <w:r w:rsidRPr="00ED4C6F">
        <w:rPr>
          <w:rFonts w:asciiTheme="minorHAnsi" w:hAnsiTheme="minorHAnsi" w:cstheme="minorHAnsi"/>
          <w:sz w:val="24"/>
          <w:szCs w:val="24"/>
        </w:rPr>
        <w:t>. Otherwise, the situation will be managed within the school.</w:t>
      </w:r>
    </w:p>
    <w:p w:rsidR="002C5490" w:rsidRPr="00ED4C6F" w:rsidRDefault="002C5490" w:rsidP="00530F17">
      <w:pPr>
        <w:rPr>
          <w:rFonts w:asciiTheme="minorHAnsi" w:hAnsiTheme="minorHAnsi" w:cstheme="minorHAnsi"/>
          <w:sz w:val="24"/>
          <w:szCs w:val="24"/>
        </w:rPr>
      </w:pPr>
    </w:p>
    <w:p w:rsidR="00530F17"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The DSL will record all incidents of youth produced sexual imagery, including both the actions taken, actions not taken, reasons for doing so and the resolution in line with safeguarding recording procedure</w:t>
      </w:r>
    </w:p>
    <w:p w:rsidR="0061093E" w:rsidRDefault="0061093E" w:rsidP="00530F17">
      <w:pPr>
        <w:rPr>
          <w:rFonts w:asciiTheme="minorHAnsi" w:hAnsiTheme="minorHAnsi" w:cstheme="minorHAnsi"/>
          <w:sz w:val="24"/>
          <w:szCs w:val="24"/>
        </w:rPr>
      </w:pPr>
    </w:p>
    <w:p w:rsidR="0061093E" w:rsidRPr="0061093E" w:rsidRDefault="0061093E" w:rsidP="00530F17">
      <w:pPr>
        <w:rPr>
          <w:rFonts w:asciiTheme="minorHAnsi" w:hAnsiTheme="minorHAnsi" w:cstheme="minorHAnsi"/>
          <w:b/>
          <w:sz w:val="24"/>
          <w:szCs w:val="24"/>
        </w:rPr>
      </w:pPr>
      <w:r>
        <w:rPr>
          <w:rFonts w:asciiTheme="minorHAnsi" w:hAnsiTheme="minorHAnsi" w:cstheme="minorHAnsi"/>
          <w:b/>
          <w:sz w:val="24"/>
          <w:szCs w:val="24"/>
        </w:rPr>
        <w:t>18.</w:t>
      </w:r>
      <w:r>
        <w:rPr>
          <w:rFonts w:asciiTheme="minorHAnsi" w:hAnsiTheme="minorHAnsi" w:cstheme="minorHAnsi"/>
          <w:b/>
          <w:sz w:val="24"/>
          <w:szCs w:val="24"/>
        </w:rPr>
        <w:tab/>
        <w:t>Additional Resources</w:t>
      </w:r>
    </w:p>
    <w:p w:rsidR="002C5490" w:rsidRPr="00ED4C6F" w:rsidRDefault="002C5490"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Further advice on child protection is available from:</w:t>
      </w:r>
    </w:p>
    <w:p w:rsidR="002C5490" w:rsidRPr="00ED4C6F" w:rsidRDefault="002C5490"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NSPCC:  </w:t>
      </w:r>
      <w:hyperlink r:id="rId59" w:history="1">
        <w:r w:rsidRPr="00ED4C6F">
          <w:rPr>
            <w:rStyle w:val="Hyperlink"/>
            <w:rFonts w:asciiTheme="minorHAnsi" w:hAnsiTheme="minorHAnsi" w:cstheme="minorHAnsi"/>
            <w:sz w:val="24"/>
            <w:szCs w:val="24"/>
          </w:rPr>
          <w:t>http://www.nspcc.org.uk/</w:t>
        </w:r>
      </w:hyperlink>
    </w:p>
    <w:p w:rsidR="00530F17" w:rsidRPr="00ED4C6F" w:rsidRDefault="00530F17"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Childline:  </w:t>
      </w:r>
      <w:hyperlink r:id="rId60" w:history="1">
        <w:r w:rsidRPr="00ED4C6F">
          <w:rPr>
            <w:rStyle w:val="Hyperlink"/>
            <w:rFonts w:asciiTheme="minorHAnsi" w:hAnsiTheme="minorHAnsi" w:cstheme="minorHAnsi"/>
            <w:sz w:val="24"/>
            <w:szCs w:val="24"/>
          </w:rPr>
          <w:t>http://www.childline.org.uk/pages/home.aspx</w:t>
        </w:r>
      </w:hyperlink>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 </w:t>
      </w: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Anti-Bullying Alliance:  </w:t>
      </w:r>
      <w:hyperlink r:id="rId61" w:history="1">
        <w:r w:rsidRPr="00ED4C6F">
          <w:rPr>
            <w:rStyle w:val="Hyperlink"/>
            <w:rFonts w:asciiTheme="minorHAnsi" w:hAnsiTheme="minorHAnsi" w:cstheme="minorHAnsi"/>
            <w:sz w:val="24"/>
            <w:szCs w:val="24"/>
          </w:rPr>
          <w:t>http://anti-bullyingalliance.org.uk/</w:t>
        </w:r>
      </w:hyperlink>
      <w:r w:rsidRPr="00ED4C6F">
        <w:rPr>
          <w:rFonts w:asciiTheme="minorHAnsi" w:hAnsiTheme="minorHAnsi" w:cstheme="minorHAnsi"/>
          <w:sz w:val="24"/>
          <w:szCs w:val="24"/>
        </w:rPr>
        <w:t xml:space="preserve"> </w:t>
      </w:r>
    </w:p>
    <w:p w:rsidR="00530F17" w:rsidRPr="00ED4C6F" w:rsidRDefault="00530F17"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Beat Bullying:  </w:t>
      </w:r>
      <w:hyperlink r:id="rId62" w:history="1">
        <w:r w:rsidRPr="00ED4C6F">
          <w:rPr>
            <w:rStyle w:val="Hyperlink"/>
            <w:rFonts w:asciiTheme="minorHAnsi" w:hAnsiTheme="minorHAnsi" w:cstheme="minorHAnsi"/>
            <w:sz w:val="24"/>
            <w:szCs w:val="24"/>
          </w:rPr>
          <w:t>http://www.beatbullying.org/</w:t>
        </w:r>
      </w:hyperlink>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 </w:t>
      </w: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Childnet International –making the internet a great and safe place for children. Includes resources for professionals and parents </w:t>
      </w:r>
      <w:hyperlink r:id="rId63" w:history="1">
        <w:r w:rsidRPr="00ED4C6F">
          <w:rPr>
            <w:rStyle w:val="Hyperlink"/>
            <w:rFonts w:asciiTheme="minorHAnsi" w:hAnsiTheme="minorHAnsi" w:cstheme="minorHAnsi"/>
            <w:sz w:val="24"/>
            <w:szCs w:val="24"/>
          </w:rPr>
          <w:t>http://www.childnet.com/</w:t>
        </w:r>
      </w:hyperlink>
    </w:p>
    <w:p w:rsidR="00530F17" w:rsidRPr="00ED4C6F" w:rsidRDefault="00530F17"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Thinkuknow (includes resources for professionals and parents) </w:t>
      </w:r>
      <w:hyperlink r:id="rId64" w:history="1">
        <w:r w:rsidRPr="00ED4C6F">
          <w:rPr>
            <w:rStyle w:val="Hyperlink"/>
            <w:rFonts w:asciiTheme="minorHAnsi" w:hAnsiTheme="minorHAnsi" w:cstheme="minorHAnsi"/>
            <w:sz w:val="24"/>
            <w:szCs w:val="24"/>
          </w:rPr>
          <w:t>https://www.thinkuknow.co.uk/</w:t>
        </w:r>
      </w:hyperlink>
      <w:r w:rsidRPr="00ED4C6F">
        <w:rPr>
          <w:rFonts w:asciiTheme="minorHAnsi" w:hAnsiTheme="minorHAnsi" w:cstheme="minorHAnsi"/>
          <w:sz w:val="24"/>
          <w:szCs w:val="24"/>
        </w:rPr>
        <w:t xml:space="preserve"> </w:t>
      </w:r>
    </w:p>
    <w:p w:rsidR="00530F17" w:rsidRPr="00ED4C6F" w:rsidRDefault="00530F17" w:rsidP="00530F17">
      <w:pPr>
        <w:rPr>
          <w:rFonts w:asciiTheme="minorHAnsi" w:hAnsiTheme="minorHAnsi" w:cstheme="minorHAnsi"/>
          <w:sz w:val="24"/>
          <w:szCs w:val="24"/>
        </w:rPr>
      </w:pPr>
    </w:p>
    <w:p w:rsidR="00530F17" w:rsidRPr="00ED4C6F" w:rsidRDefault="00530F17" w:rsidP="00530F17">
      <w:pPr>
        <w:rPr>
          <w:rFonts w:asciiTheme="minorHAnsi" w:hAnsiTheme="minorHAnsi" w:cstheme="minorHAnsi"/>
          <w:sz w:val="24"/>
          <w:szCs w:val="24"/>
        </w:rPr>
      </w:pPr>
      <w:r w:rsidRPr="00ED4C6F">
        <w:rPr>
          <w:rFonts w:asciiTheme="minorHAnsi" w:hAnsiTheme="minorHAnsi" w:cstheme="minorHAnsi"/>
          <w:sz w:val="24"/>
          <w:szCs w:val="24"/>
        </w:rPr>
        <w:t xml:space="preserve">Safer Internet Centre </w:t>
      </w:r>
      <w:hyperlink r:id="rId65" w:history="1">
        <w:r w:rsidRPr="00ED4C6F">
          <w:rPr>
            <w:rStyle w:val="Hyperlink"/>
            <w:rFonts w:asciiTheme="minorHAnsi" w:hAnsiTheme="minorHAnsi" w:cstheme="minorHAnsi"/>
            <w:sz w:val="24"/>
            <w:szCs w:val="24"/>
          </w:rPr>
          <w:t>http://www.saferinternet.org.uk/</w:t>
        </w:r>
      </w:hyperlink>
    </w:p>
    <w:p w:rsidR="00530F17" w:rsidRPr="00ED4C6F" w:rsidRDefault="00530F17" w:rsidP="00530F17">
      <w:pPr>
        <w:rPr>
          <w:rFonts w:asciiTheme="minorHAnsi" w:hAnsiTheme="minorHAnsi" w:cstheme="minorHAnsi"/>
          <w:sz w:val="24"/>
          <w:szCs w:val="24"/>
        </w:rPr>
      </w:pPr>
    </w:p>
    <w:p w:rsidR="0061093E" w:rsidRPr="0061093E" w:rsidRDefault="00530F17" w:rsidP="00530F17">
      <w:pPr>
        <w:rPr>
          <w:rStyle w:val="Hyperlink"/>
          <w:rFonts w:asciiTheme="minorHAnsi" w:hAnsiTheme="minorHAnsi" w:cstheme="minorHAnsi"/>
          <w:sz w:val="24"/>
          <w:szCs w:val="24"/>
        </w:rPr>
      </w:pPr>
      <w:r w:rsidRPr="00ED4C6F">
        <w:rPr>
          <w:rFonts w:asciiTheme="minorHAnsi" w:hAnsiTheme="minorHAnsi" w:cstheme="minorHAnsi"/>
          <w:sz w:val="24"/>
          <w:szCs w:val="24"/>
        </w:rPr>
        <w:t xml:space="preserve">Provision for transgender pupils: </w:t>
      </w:r>
      <w:hyperlink r:id="rId66" w:history="1">
        <w:r w:rsidRPr="00ED4C6F">
          <w:rPr>
            <w:rStyle w:val="Hyperlink"/>
            <w:rFonts w:asciiTheme="minorHAnsi" w:hAnsiTheme="minorHAnsi" w:cstheme="minorHAnsi"/>
            <w:sz w:val="24"/>
            <w:szCs w:val="24"/>
          </w:rPr>
          <w:t>Guidance for maintained schools and academies in England on provision for transgender pupils November 2022</w:t>
        </w:r>
      </w:hyperlink>
    </w:p>
    <w:p w:rsidR="00663F7D" w:rsidRDefault="00663F7D" w:rsidP="00530F17">
      <w:pPr>
        <w:rPr>
          <w:rFonts w:asciiTheme="minorHAnsi" w:hAnsiTheme="minorHAnsi" w:cstheme="minorHAnsi"/>
          <w:sz w:val="24"/>
          <w:szCs w:val="24"/>
        </w:rPr>
      </w:pPr>
    </w:p>
    <w:p w:rsidR="0061093E" w:rsidRPr="0061093E" w:rsidRDefault="0061093E" w:rsidP="00530F17">
      <w:pPr>
        <w:rPr>
          <w:rFonts w:asciiTheme="minorHAnsi" w:hAnsiTheme="minorHAnsi" w:cstheme="minorHAnsi"/>
          <w:b/>
          <w:sz w:val="24"/>
          <w:szCs w:val="24"/>
        </w:rPr>
      </w:pPr>
      <w:r>
        <w:rPr>
          <w:rFonts w:asciiTheme="minorHAnsi" w:hAnsiTheme="minorHAnsi" w:cstheme="minorHAnsi"/>
          <w:b/>
          <w:sz w:val="24"/>
          <w:szCs w:val="24"/>
        </w:rPr>
        <w:t>19.</w:t>
      </w:r>
      <w:r>
        <w:rPr>
          <w:rFonts w:asciiTheme="minorHAnsi" w:hAnsiTheme="minorHAnsi" w:cstheme="minorHAnsi"/>
          <w:b/>
          <w:sz w:val="24"/>
          <w:szCs w:val="24"/>
        </w:rPr>
        <w:tab/>
        <w:t>Safeguarding Children – Key Points</w:t>
      </w:r>
    </w:p>
    <w:p w:rsidR="0061093E" w:rsidRPr="00ED4C6F" w:rsidRDefault="0061093E" w:rsidP="00530F17">
      <w:pPr>
        <w:rPr>
          <w:rFonts w:asciiTheme="minorHAnsi" w:hAnsiTheme="minorHAnsi" w:cstheme="minorHAnsi"/>
          <w:sz w:val="24"/>
          <w:szCs w:val="24"/>
        </w:rPr>
      </w:pPr>
    </w:p>
    <w:p w:rsidR="00C7172D" w:rsidRPr="00ED4C6F" w:rsidRDefault="00C7172D" w:rsidP="00376457">
      <w:pPr>
        <w:jc w:val="both"/>
        <w:rPr>
          <w:rFonts w:asciiTheme="minorHAnsi" w:hAnsiTheme="minorHAnsi" w:cstheme="minorHAnsi"/>
          <w:sz w:val="24"/>
          <w:szCs w:val="24"/>
        </w:rPr>
      </w:pPr>
      <w:r w:rsidRPr="00ED4C6F">
        <w:rPr>
          <w:rFonts w:asciiTheme="minorHAnsi" w:hAnsiTheme="minorHAnsi" w:cstheme="minorHAnsi"/>
          <w:sz w:val="24"/>
          <w:szCs w:val="24"/>
        </w:rPr>
        <w:t>All adults</w:t>
      </w:r>
      <w:r w:rsidR="00376457" w:rsidRPr="00ED4C6F">
        <w:rPr>
          <w:rFonts w:asciiTheme="minorHAnsi" w:hAnsiTheme="minorHAnsi" w:cstheme="minorHAnsi"/>
          <w:sz w:val="24"/>
          <w:szCs w:val="24"/>
        </w:rPr>
        <w:t xml:space="preserve"> in charge of </w:t>
      </w:r>
      <w:r w:rsidRPr="00ED4C6F">
        <w:rPr>
          <w:rFonts w:asciiTheme="minorHAnsi" w:hAnsiTheme="minorHAnsi" w:cstheme="minorHAnsi"/>
          <w:sz w:val="24"/>
          <w:szCs w:val="24"/>
        </w:rPr>
        <w:t xml:space="preserve">or in contact with </w:t>
      </w:r>
      <w:r w:rsidR="00376457" w:rsidRPr="00ED4C6F">
        <w:rPr>
          <w:rFonts w:asciiTheme="minorHAnsi" w:hAnsiTheme="minorHAnsi" w:cstheme="minorHAnsi"/>
          <w:sz w:val="24"/>
          <w:szCs w:val="24"/>
        </w:rPr>
        <w:t>children or young people should know what to do if they suspect that someone is being physically, emotionally or sexually abused</w:t>
      </w:r>
      <w:r w:rsidR="00B6702F" w:rsidRPr="00ED4C6F">
        <w:rPr>
          <w:rFonts w:asciiTheme="minorHAnsi" w:hAnsiTheme="minorHAnsi" w:cstheme="minorHAnsi"/>
          <w:sz w:val="24"/>
          <w:szCs w:val="24"/>
        </w:rPr>
        <w:t xml:space="preserve"> or neglected</w:t>
      </w:r>
      <w:r w:rsidR="00376457" w:rsidRPr="00ED4C6F">
        <w:rPr>
          <w:rFonts w:asciiTheme="minorHAnsi" w:hAnsiTheme="minorHAnsi" w:cstheme="minorHAnsi"/>
          <w:sz w:val="24"/>
          <w:szCs w:val="24"/>
        </w:rPr>
        <w:t>, or if someone tells them that this is happening. Ensure that you are familiar with the Safeguarding policy; copies of which are located</w:t>
      </w:r>
      <w:r w:rsidR="00634643" w:rsidRPr="00ED4C6F">
        <w:rPr>
          <w:rFonts w:asciiTheme="minorHAnsi" w:hAnsiTheme="minorHAnsi" w:cstheme="minorHAnsi"/>
          <w:sz w:val="24"/>
          <w:szCs w:val="24"/>
        </w:rPr>
        <w:t xml:space="preserve"> on the Staff Hub on Teams</w:t>
      </w:r>
      <w:r w:rsidR="00376457" w:rsidRPr="00ED4C6F">
        <w:rPr>
          <w:rFonts w:asciiTheme="minorHAnsi" w:hAnsiTheme="minorHAnsi" w:cstheme="minorHAnsi"/>
          <w:color w:val="FF0000"/>
          <w:sz w:val="24"/>
          <w:szCs w:val="24"/>
        </w:rPr>
        <w:t>.</w:t>
      </w:r>
      <w:r w:rsidR="00376457" w:rsidRPr="00ED4C6F">
        <w:rPr>
          <w:rFonts w:asciiTheme="minorHAnsi" w:hAnsiTheme="minorHAnsi" w:cstheme="minorHAnsi"/>
          <w:sz w:val="24"/>
          <w:szCs w:val="24"/>
        </w:rPr>
        <w:t xml:space="preserve"> On request you will be provided with a printed copy.</w:t>
      </w:r>
    </w:p>
    <w:p w:rsidR="00C7172D" w:rsidRPr="00ED4C6F" w:rsidRDefault="00C7172D" w:rsidP="00376457">
      <w:pPr>
        <w:jc w:val="both"/>
        <w:rPr>
          <w:rFonts w:asciiTheme="minorHAnsi" w:hAnsiTheme="minorHAnsi" w:cstheme="minorHAnsi"/>
          <w:sz w:val="24"/>
          <w:szCs w:val="24"/>
        </w:rPr>
      </w:pPr>
    </w:p>
    <w:p w:rsidR="00376457" w:rsidRPr="00ED4C6F" w:rsidRDefault="00376457" w:rsidP="00376457">
      <w:pPr>
        <w:jc w:val="both"/>
        <w:rPr>
          <w:rFonts w:asciiTheme="minorHAnsi" w:hAnsiTheme="minorHAnsi" w:cstheme="minorHAnsi"/>
          <w:sz w:val="24"/>
          <w:szCs w:val="24"/>
        </w:rPr>
      </w:pPr>
      <w:r w:rsidRPr="00ED4C6F">
        <w:rPr>
          <w:rFonts w:asciiTheme="minorHAnsi" w:hAnsiTheme="minorHAnsi" w:cstheme="minorHAnsi"/>
          <w:sz w:val="24"/>
          <w:szCs w:val="24"/>
        </w:rPr>
        <w:t>In addition, the following key points give a guide on what to do and not to do.</w:t>
      </w:r>
    </w:p>
    <w:p w:rsidR="00376457" w:rsidRPr="00ED4C6F" w:rsidRDefault="00376457" w:rsidP="00376457">
      <w:pPr>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1.</w:t>
      </w:r>
      <w:r w:rsidRPr="00ED4C6F">
        <w:rPr>
          <w:rFonts w:asciiTheme="minorHAnsi" w:hAnsiTheme="minorHAnsi" w:cstheme="minorHAnsi"/>
          <w:sz w:val="24"/>
          <w:szCs w:val="24"/>
        </w:rPr>
        <w:tab/>
      </w:r>
      <w:r w:rsidRPr="00ED4C6F">
        <w:rPr>
          <w:rFonts w:asciiTheme="minorHAnsi" w:hAnsiTheme="minorHAnsi" w:cstheme="minorHAnsi"/>
          <w:b/>
          <w:sz w:val="24"/>
          <w:szCs w:val="24"/>
        </w:rPr>
        <w:t>Always</w:t>
      </w:r>
      <w:r w:rsidRPr="00ED4C6F">
        <w:rPr>
          <w:rFonts w:asciiTheme="minorHAnsi" w:hAnsiTheme="minorHAnsi" w:cstheme="minorHAnsi"/>
          <w:sz w:val="24"/>
          <w:szCs w:val="24"/>
        </w:rPr>
        <w:t xml:space="preserve"> stop and listen straight away to someone who wants to tell you about incidents or suspicions of abuse.</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2.</w:t>
      </w:r>
      <w:r w:rsidRPr="00ED4C6F">
        <w:rPr>
          <w:rFonts w:asciiTheme="minorHAnsi" w:hAnsiTheme="minorHAnsi" w:cstheme="minorHAnsi"/>
          <w:sz w:val="24"/>
          <w:szCs w:val="24"/>
        </w:rPr>
        <w:tab/>
      </w:r>
      <w:r w:rsidR="00B53D82" w:rsidRPr="00ED4C6F">
        <w:rPr>
          <w:rFonts w:asciiTheme="minorHAnsi" w:hAnsiTheme="minorHAnsi" w:cstheme="minorHAnsi"/>
          <w:sz w:val="24"/>
          <w:szCs w:val="24"/>
        </w:rPr>
        <w:t>M</w:t>
      </w:r>
      <w:r w:rsidRPr="00ED4C6F">
        <w:rPr>
          <w:rFonts w:asciiTheme="minorHAnsi" w:hAnsiTheme="minorHAnsi" w:cstheme="minorHAnsi"/>
          <w:sz w:val="24"/>
          <w:szCs w:val="24"/>
        </w:rPr>
        <w:t xml:space="preserve">ake </w:t>
      </w:r>
      <w:r w:rsidR="00B53D82" w:rsidRPr="00ED4C6F">
        <w:rPr>
          <w:rFonts w:asciiTheme="minorHAnsi" w:hAnsiTheme="minorHAnsi" w:cstheme="minorHAnsi"/>
          <w:sz w:val="24"/>
          <w:szCs w:val="24"/>
        </w:rPr>
        <w:t>a note</w:t>
      </w:r>
      <w:r w:rsidRPr="00ED4C6F">
        <w:rPr>
          <w:rFonts w:asciiTheme="minorHAnsi" w:hAnsiTheme="minorHAnsi" w:cstheme="minorHAnsi"/>
          <w:sz w:val="24"/>
          <w:szCs w:val="24"/>
        </w:rPr>
        <w:t xml:space="preserve"> of what was said or observed as soon as possible</w:t>
      </w:r>
      <w:r w:rsidR="00FA3738" w:rsidRPr="00ED4C6F">
        <w:rPr>
          <w:rFonts w:asciiTheme="minorHAnsi" w:hAnsiTheme="minorHAnsi" w:cstheme="minorHAnsi"/>
          <w:sz w:val="24"/>
          <w:szCs w:val="24"/>
        </w:rPr>
        <w:t xml:space="preserve"> and pass to the Designated S</w:t>
      </w:r>
      <w:r w:rsidR="0098613A" w:rsidRPr="00ED4C6F">
        <w:rPr>
          <w:rFonts w:asciiTheme="minorHAnsi" w:hAnsiTheme="minorHAnsi" w:cstheme="minorHAnsi"/>
          <w:sz w:val="24"/>
          <w:szCs w:val="24"/>
        </w:rPr>
        <w:t>afeguarding</w:t>
      </w:r>
      <w:r w:rsidR="00FA3738" w:rsidRPr="00ED4C6F">
        <w:rPr>
          <w:rFonts w:asciiTheme="minorHAnsi" w:hAnsiTheme="minorHAnsi" w:cstheme="minorHAnsi"/>
          <w:sz w:val="24"/>
          <w:szCs w:val="24"/>
        </w:rPr>
        <w:t xml:space="preserve"> </w:t>
      </w:r>
      <w:r w:rsidR="0098613A" w:rsidRPr="00ED4C6F">
        <w:rPr>
          <w:rFonts w:asciiTheme="minorHAnsi" w:hAnsiTheme="minorHAnsi" w:cstheme="minorHAnsi"/>
          <w:sz w:val="24"/>
          <w:szCs w:val="24"/>
        </w:rPr>
        <w:t>Lead</w:t>
      </w:r>
      <w:r w:rsidR="00634643" w:rsidRPr="00ED4C6F">
        <w:rPr>
          <w:rFonts w:asciiTheme="minorHAnsi" w:hAnsiTheme="minorHAnsi" w:cstheme="minorHAnsi"/>
          <w:color w:val="FF0000"/>
          <w:sz w:val="24"/>
          <w:szCs w:val="24"/>
        </w:rPr>
        <w:t xml:space="preserve"> </w:t>
      </w:r>
      <w:r w:rsidR="00634643" w:rsidRPr="00ED4C6F">
        <w:rPr>
          <w:rFonts w:asciiTheme="minorHAnsi" w:hAnsiTheme="minorHAnsi" w:cstheme="minorHAnsi"/>
          <w:sz w:val="24"/>
          <w:szCs w:val="24"/>
        </w:rPr>
        <w:t>Stephanie Dean</w:t>
      </w:r>
      <w:r w:rsidR="000C0DE9" w:rsidRPr="00ED4C6F">
        <w:rPr>
          <w:rFonts w:asciiTheme="minorHAnsi" w:hAnsiTheme="minorHAnsi" w:cstheme="minorHAnsi"/>
          <w:sz w:val="24"/>
          <w:szCs w:val="24"/>
        </w:rPr>
        <w:t xml:space="preserve"> </w:t>
      </w:r>
      <w:r w:rsidR="00FA3738" w:rsidRPr="00ED4C6F">
        <w:rPr>
          <w:rFonts w:asciiTheme="minorHAnsi" w:hAnsiTheme="minorHAnsi" w:cstheme="minorHAnsi"/>
          <w:sz w:val="24"/>
          <w:szCs w:val="24"/>
        </w:rPr>
        <w:t>at your earliest opportunity</w:t>
      </w:r>
      <w:r w:rsidRPr="00ED4C6F">
        <w:rPr>
          <w:rFonts w:asciiTheme="minorHAnsi" w:hAnsiTheme="minorHAnsi" w:cstheme="minorHAnsi"/>
          <w:sz w:val="24"/>
          <w:szCs w:val="24"/>
        </w:rPr>
        <w:t>.</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3. </w:t>
      </w:r>
      <w:r w:rsidRPr="00ED4C6F">
        <w:rPr>
          <w:rFonts w:asciiTheme="minorHAnsi" w:hAnsiTheme="minorHAnsi" w:cstheme="minorHAnsi"/>
          <w:sz w:val="24"/>
          <w:szCs w:val="24"/>
        </w:rPr>
        <w:tab/>
        <w:t>Never make a promise that you will keep what is said confidential or secret. If you are told about abuse you have a responsibility to tell the right people to get som</w:t>
      </w:r>
      <w:r w:rsidR="00FA3738" w:rsidRPr="00ED4C6F">
        <w:rPr>
          <w:rFonts w:asciiTheme="minorHAnsi" w:hAnsiTheme="minorHAnsi" w:cstheme="minorHAnsi"/>
          <w:sz w:val="24"/>
          <w:szCs w:val="24"/>
        </w:rPr>
        <w:t xml:space="preserve">ething done about it. You should </w:t>
      </w:r>
      <w:r w:rsidRPr="00ED4C6F">
        <w:rPr>
          <w:rFonts w:asciiTheme="minorHAnsi" w:hAnsiTheme="minorHAnsi" w:cstheme="minorHAnsi"/>
          <w:sz w:val="24"/>
          <w:szCs w:val="24"/>
        </w:rPr>
        <w:t>explain that if you are going to be told something very important that needs to be sorted out, you will need to tell the people who can sort it out, but that you will only tell the people who absolutely have to know.</w:t>
      </w:r>
    </w:p>
    <w:p w:rsidR="00376457" w:rsidRPr="00ED4C6F" w:rsidRDefault="00376457" w:rsidP="005743CD">
      <w:pPr>
        <w:ind w:left="993" w:hanging="426"/>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4. </w:t>
      </w:r>
      <w:r w:rsidRPr="00ED4C6F">
        <w:rPr>
          <w:rFonts w:asciiTheme="minorHAnsi" w:hAnsiTheme="minorHAnsi" w:cstheme="minorHAnsi"/>
          <w:sz w:val="24"/>
          <w:szCs w:val="24"/>
        </w:rPr>
        <w:tab/>
        <w:t>Do not ask leading questions that might give your own ideas of what might have happened, e.g. "did he do X to you?”  Just ask, "what do you want to tell me?” or “Is there anything else you want to say?”</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5. </w:t>
      </w:r>
      <w:r w:rsidRPr="00ED4C6F">
        <w:rPr>
          <w:rFonts w:asciiTheme="minorHAnsi" w:hAnsiTheme="minorHAnsi" w:cstheme="minorHAnsi"/>
          <w:sz w:val="24"/>
          <w:szCs w:val="24"/>
        </w:rPr>
        <w:tab/>
      </w:r>
      <w:r w:rsidR="00FA3738" w:rsidRPr="00ED4C6F">
        <w:rPr>
          <w:rFonts w:asciiTheme="minorHAnsi" w:hAnsiTheme="minorHAnsi" w:cstheme="minorHAnsi"/>
          <w:sz w:val="24"/>
          <w:szCs w:val="24"/>
        </w:rPr>
        <w:t>Immediately tell the D</w:t>
      </w:r>
      <w:r w:rsidRPr="00ED4C6F">
        <w:rPr>
          <w:rFonts w:asciiTheme="minorHAnsi" w:hAnsiTheme="minorHAnsi" w:cstheme="minorHAnsi"/>
          <w:sz w:val="24"/>
          <w:szCs w:val="24"/>
        </w:rPr>
        <w:t xml:space="preserve">esignated </w:t>
      </w:r>
      <w:r w:rsidR="00FA3738" w:rsidRPr="00ED4C6F">
        <w:rPr>
          <w:rFonts w:asciiTheme="minorHAnsi" w:hAnsiTheme="minorHAnsi" w:cstheme="minorHAnsi"/>
          <w:sz w:val="24"/>
          <w:szCs w:val="24"/>
        </w:rPr>
        <w:t>S</w:t>
      </w:r>
      <w:r w:rsidR="007325F9" w:rsidRPr="00ED4C6F">
        <w:rPr>
          <w:rFonts w:asciiTheme="minorHAnsi" w:hAnsiTheme="minorHAnsi" w:cstheme="minorHAnsi"/>
          <w:sz w:val="24"/>
          <w:szCs w:val="24"/>
        </w:rPr>
        <w:t>afeguarding</w:t>
      </w:r>
      <w:r w:rsidR="00FA3738" w:rsidRPr="00ED4C6F">
        <w:rPr>
          <w:rFonts w:asciiTheme="minorHAnsi" w:hAnsiTheme="minorHAnsi" w:cstheme="minorHAnsi"/>
          <w:sz w:val="24"/>
          <w:szCs w:val="24"/>
        </w:rPr>
        <w:t xml:space="preserve"> </w:t>
      </w:r>
      <w:r w:rsidR="007325F9" w:rsidRPr="00ED4C6F">
        <w:rPr>
          <w:rFonts w:asciiTheme="minorHAnsi" w:hAnsiTheme="minorHAnsi" w:cstheme="minorHAnsi"/>
          <w:sz w:val="24"/>
          <w:szCs w:val="24"/>
        </w:rPr>
        <w:t>Lead</w:t>
      </w:r>
      <w:r w:rsidR="000C0DE9" w:rsidRPr="00ED4C6F">
        <w:rPr>
          <w:rFonts w:asciiTheme="minorHAnsi" w:hAnsiTheme="minorHAnsi" w:cstheme="minorHAnsi"/>
          <w:sz w:val="24"/>
          <w:szCs w:val="24"/>
        </w:rPr>
        <w:t xml:space="preserve"> </w:t>
      </w:r>
      <w:r w:rsidRPr="00ED4C6F">
        <w:rPr>
          <w:rFonts w:asciiTheme="minorHAnsi" w:hAnsiTheme="minorHAnsi" w:cstheme="minorHAnsi"/>
          <w:sz w:val="24"/>
          <w:szCs w:val="24"/>
        </w:rPr>
        <w:t xml:space="preserve">unless they are the subject of the accusation. Don’t tell other adults or young people what you have been told. If someone has made an accusation to you </w:t>
      </w:r>
      <w:r w:rsidR="00FA3738" w:rsidRPr="00ED4C6F">
        <w:rPr>
          <w:rFonts w:asciiTheme="minorHAnsi" w:hAnsiTheme="minorHAnsi" w:cstheme="minorHAnsi"/>
          <w:sz w:val="24"/>
          <w:szCs w:val="24"/>
        </w:rPr>
        <w:t xml:space="preserve">or you have concerns </w:t>
      </w:r>
      <w:r w:rsidRPr="00ED4C6F">
        <w:rPr>
          <w:rFonts w:asciiTheme="minorHAnsi" w:hAnsiTheme="minorHAnsi" w:cstheme="minorHAnsi"/>
          <w:sz w:val="24"/>
          <w:szCs w:val="24"/>
        </w:rPr>
        <w:t>about the Head Teacher, you should report your con</w:t>
      </w:r>
      <w:r w:rsidR="000C0DE9" w:rsidRPr="00ED4C6F">
        <w:rPr>
          <w:rFonts w:asciiTheme="minorHAnsi" w:hAnsiTheme="minorHAnsi" w:cstheme="minorHAnsi"/>
          <w:sz w:val="24"/>
          <w:szCs w:val="24"/>
        </w:rPr>
        <w:t xml:space="preserve">cerns to the Chair of Governors </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6. </w:t>
      </w:r>
      <w:r w:rsidRPr="00ED4C6F">
        <w:rPr>
          <w:rFonts w:asciiTheme="minorHAnsi" w:hAnsiTheme="minorHAnsi" w:cstheme="minorHAnsi"/>
          <w:sz w:val="24"/>
          <w:szCs w:val="24"/>
        </w:rPr>
        <w:tab/>
      </w:r>
      <w:r w:rsidR="00FA3738" w:rsidRPr="00ED4C6F">
        <w:rPr>
          <w:rFonts w:asciiTheme="minorHAnsi" w:hAnsiTheme="minorHAnsi" w:cstheme="minorHAnsi"/>
          <w:sz w:val="24"/>
          <w:szCs w:val="24"/>
        </w:rPr>
        <w:t>Discuss with the D</w:t>
      </w:r>
      <w:r w:rsidRPr="00ED4C6F">
        <w:rPr>
          <w:rFonts w:asciiTheme="minorHAnsi" w:hAnsiTheme="minorHAnsi" w:cstheme="minorHAnsi"/>
          <w:sz w:val="24"/>
          <w:szCs w:val="24"/>
        </w:rPr>
        <w:t xml:space="preserve">esignated </w:t>
      </w:r>
      <w:r w:rsidR="00FA3738" w:rsidRPr="00ED4C6F">
        <w:rPr>
          <w:rFonts w:asciiTheme="minorHAnsi" w:hAnsiTheme="minorHAnsi" w:cstheme="minorHAnsi"/>
          <w:sz w:val="24"/>
          <w:szCs w:val="24"/>
        </w:rPr>
        <w:t>S</w:t>
      </w:r>
      <w:r w:rsidR="007325F9" w:rsidRPr="00ED4C6F">
        <w:rPr>
          <w:rFonts w:asciiTheme="minorHAnsi" w:hAnsiTheme="minorHAnsi" w:cstheme="minorHAnsi"/>
          <w:sz w:val="24"/>
          <w:szCs w:val="24"/>
        </w:rPr>
        <w:t>afeguarding Lead</w:t>
      </w:r>
      <w:r w:rsidRPr="00ED4C6F">
        <w:rPr>
          <w:rFonts w:asciiTheme="minorHAnsi" w:hAnsiTheme="minorHAnsi" w:cstheme="minorHAnsi"/>
          <w:sz w:val="24"/>
          <w:szCs w:val="24"/>
        </w:rPr>
        <w:t xml:space="preserve"> whether any steps need to be taken to protect the person who has told you about the abuse. </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7. </w:t>
      </w:r>
      <w:r w:rsidRPr="00ED4C6F">
        <w:rPr>
          <w:rFonts w:asciiTheme="minorHAnsi" w:hAnsiTheme="minorHAnsi" w:cstheme="minorHAnsi"/>
          <w:sz w:val="24"/>
          <w:szCs w:val="24"/>
        </w:rPr>
        <w:tab/>
      </w:r>
      <w:r w:rsidRPr="00ED4C6F">
        <w:rPr>
          <w:rFonts w:asciiTheme="minorHAnsi" w:hAnsiTheme="minorHAnsi" w:cstheme="minorHAnsi"/>
          <w:b/>
          <w:sz w:val="24"/>
          <w:szCs w:val="24"/>
        </w:rPr>
        <w:t>Never</w:t>
      </w:r>
      <w:r w:rsidRPr="00ED4C6F">
        <w:rPr>
          <w:rFonts w:asciiTheme="minorHAnsi" w:hAnsiTheme="minorHAnsi" w:cstheme="minorHAnsi"/>
          <w:sz w:val="24"/>
          <w:szCs w:val="24"/>
        </w:rPr>
        <w:t xml:space="preserve"> attempt to carry out an investigation of suspected or alleged abuse by interview</w:t>
      </w:r>
      <w:r w:rsidR="00FA3738" w:rsidRPr="00ED4C6F">
        <w:rPr>
          <w:rFonts w:asciiTheme="minorHAnsi" w:hAnsiTheme="minorHAnsi" w:cstheme="minorHAnsi"/>
          <w:sz w:val="24"/>
          <w:szCs w:val="24"/>
        </w:rPr>
        <w:t xml:space="preserve">ing people etc.  Children’s </w:t>
      </w:r>
      <w:r w:rsidRPr="00ED4C6F">
        <w:rPr>
          <w:rFonts w:asciiTheme="minorHAnsi" w:hAnsiTheme="minorHAnsi" w:cstheme="minorHAnsi"/>
          <w:sz w:val="24"/>
          <w:szCs w:val="24"/>
        </w:rPr>
        <w:t>Social Care and police officers are the people</w:t>
      </w:r>
      <w:r w:rsidR="00D4543B" w:rsidRPr="00ED4C6F">
        <w:rPr>
          <w:rFonts w:asciiTheme="minorHAnsi" w:hAnsiTheme="minorHAnsi" w:cstheme="minorHAnsi"/>
          <w:sz w:val="24"/>
          <w:szCs w:val="24"/>
        </w:rPr>
        <w:t xml:space="preserve"> who have the authority </w:t>
      </w:r>
      <w:r w:rsidRPr="00ED4C6F">
        <w:rPr>
          <w:rFonts w:asciiTheme="minorHAnsi" w:hAnsiTheme="minorHAnsi" w:cstheme="minorHAnsi"/>
          <w:sz w:val="24"/>
          <w:szCs w:val="24"/>
        </w:rPr>
        <w:t xml:space="preserve">to do this. You could cause more damage and endanger possible criminal proceedings. </w:t>
      </w:r>
      <w:r w:rsidRPr="00ED4C6F">
        <w:rPr>
          <w:rFonts w:asciiTheme="minorHAnsi" w:hAnsiTheme="minorHAnsi" w:cstheme="minorHAnsi"/>
          <w:b/>
          <w:sz w:val="24"/>
          <w:szCs w:val="24"/>
        </w:rPr>
        <w:t>It is your duty to refer concerns on, not investigate.</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8. </w:t>
      </w:r>
      <w:r w:rsidRPr="00ED4C6F">
        <w:rPr>
          <w:rFonts w:asciiTheme="minorHAnsi" w:hAnsiTheme="minorHAnsi" w:cstheme="minorHAnsi"/>
          <w:sz w:val="24"/>
          <w:szCs w:val="24"/>
        </w:rPr>
        <w:tab/>
        <w:t>As soon as possible (and cer</w:t>
      </w:r>
      <w:r w:rsidR="00FA3738" w:rsidRPr="00ED4C6F">
        <w:rPr>
          <w:rFonts w:asciiTheme="minorHAnsi" w:hAnsiTheme="minorHAnsi" w:cstheme="minorHAnsi"/>
          <w:sz w:val="24"/>
          <w:szCs w:val="24"/>
        </w:rPr>
        <w:t>tainly the same day) the D</w:t>
      </w:r>
      <w:r w:rsidRPr="00ED4C6F">
        <w:rPr>
          <w:rFonts w:asciiTheme="minorHAnsi" w:hAnsiTheme="minorHAnsi" w:cstheme="minorHAnsi"/>
          <w:sz w:val="24"/>
          <w:szCs w:val="24"/>
        </w:rPr>
        <w:t xml:space="preserve">esignated </w:t>
      </w:r>
      <w:r w:rsidR="007325F9" w:rsidRPr="00ED4C6F">
        <w:rPr>
          <w:rFonts w:asciiTheme="minorHAnsi" w:hAnsiTheme="minorHAnsi" w:cstheme="minorHAnsi"/>
          <w:sz w:val="24"/>
          <w:szCs w:val="24"/>
        </w:rPr>
        <w:t>Lead</w:t>
      </w:r>
      <w:r w:rsidRPr="00ED4C6F">
        <w:rPr>
          <w:rFonts w:asciiTheme="minorHAnsi" w:hAnsiTheme="minorHAnsi" w:cstheme="minorHAnsi"/>
          <w:sz w:val="24"/>
          <w:szCs w:val="24"/>
        </w:rPr>
        <w:t xml:space="preserve"> for safeguarding</w:t>
      </w:r>
      <w:r w:rsidR="007325F9" w:rsidRPr="00ED4C6F">
        <w:rPr>
          <w:rFonts w:asciiTheme="minorHAnsi" w:hAnsiTheme="minorHAnsi" w:cstheme="minorHAnsi"/>
          <w:sz w:val="24"/>
          <w:szCs w:val="24"/>
        </w:rPr>
        <w:t xml:space="preserve"> should refer the matter to</w:t>
      </w:r>
      <w:r w:rsidR="00FA3738" w:rsidRPr="00ED4C6F">
        <w:rPr>
          <w:rFonts w:asciiTheme="minorHAnsi" w:hAnsiTheme="minorHAnsi" w:cstheme="minorHAnsi"/>
          <w:sz w:val="24"/>
          <w:szCs w:val="24"/>
        </w:rPr>
        <w:t xml:space="preserve"> the </w:t>
      </w:r>
      <w:r w:rsidR="007325F9" w:rsidRPr="00ED4C6F">
        <w:rPr>
          <w:rFonts w:asciiTheme="minorHAnsi" w:hAnsiTheme="minorHAnsi" w:cstheme="minorHAnsi"/>
          <w:sz w:val="24"/>
          <w:szCs w:val="24"/>
        </w:rPr>
        <w:t>Integrated Access and referral team (I-ART) if a child is at risk of or suffering or likely to suffer significant harm.</w:t>
      </w:r>
      <w:r w:rsidRPr="00ED4C6F">
        <w:rPr>
          <w:rFonts w:asciiTheme="minorHAnsi" w:hAnsiTheme="minorHAnsi" w:cstheme="minorHAnsi"/>
          <w:sz w:val="24"/>
          <w:szCs w:val="24"/>
        </w:rPr>
        <w:t xml:space="preserve"> Follow their instructions about what to do next. They will set up any necessary investigations. That is their statutory job.</w:t>
      </w:r>
      <w:r w:rsidR="007325F9" w:rsidRPr="00ED4C6F">
        <w:rPr>
          <w:rFonts w:asciiTheme="minorHAnsi" w:hAnsiTheme="minorHAnsi" w:cstheme="minorHAnsi"/>
          <w:sz w:val="24"/>
          <w:szCs w:val="24"/>
        </w:rPr>
        <w:t xml:space="preserve"> In the c</w:t>
      </w:r>
      <w:r w:rsidR="00597652" w:rsidRPr="00ED4C6F">
        <w:rPr>
          <w:rFonts w:asciiTheme="minorHAnsi" w:hAnsiTheme="minorHAnsi" w:cstheme="minorHAnsi"/>
          <w:sz w:val="24"/>
          <w:szCs w:val="24"/>
        </w:rPr>
        <w:t>ase of an allegation against an</w:t>
      </w:r>
      <w:r w:rsidR="007325F9" w:rsidRPr="00ED4C6F">
        <w:rPr>
          <w:rFonts w:asciiTheme="minorHAnsi" w:hAnsiTheme="minorHAnsi" w:cstheme="minorHAnsi"/>
          <w:sz w:val="24"/>
          <w:szCs w:val="24"/>
        </w:rPr>
        <w:t xml:space="preserve"> adult that works with children, the Head teacher, or the Chair of Governors where the allegation is against the Head Teacher, should refer the matter to The Local Authority Designated Officer (DO).</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9. </w:t>
      </w:r>
      <w:r w:rsidRPr="00ED4C6F">
        <w:rPr>
          <w:rFonts w:asciiTheme="minorHAnsi" w:hAnsiTheme="minorHAnsi" w:cstheme="minorHAnsi"/>
          <w:sz w:val="24"/>
          <w:szCs w:val="24"/>
        </w:rPr>
        <w:tab/>
      </w:r>
      <w:r w:rsidRPr="00ED4C6F">
        <w:rPr>
          <w:rFonts w:asciiTheme="minorHAnsi" w:hAnsiTheme="minorHAnsi" w:cstheme="minorHAnsi"/>
          <w:b/>
          <w:sz w:val="24"/>
          <w:szCs w:val="24"/>
        </w:rPr>
        <w:t>Never</w:t>
      </w:r>
      <w:r w:rsidRPr="00ED4C6F">
        <w:rPr>
          <w:rFonts w:asciiTheme="minorHAnsi" w:hAnsiTheme="minorHAnsi" w:cstheme="minorHAnsi"/>
          <w:sz w:val="24"/>
          <w:szCs w:val="24"/>
        </w:rPr>
        <w:t xml:space="preserve"> think abuse is impossible in your organisation or </w:t>
      </w:r>
      <w:r w:rsidR="00FA3738" w:rsidRPr="00ED4C6F">
        <w:rPr>
          <w:rFonts w:asciiTheme="minorHAnsi" w:hAnsiTheme="minorHAnsi" w:cstheme="minorHAnsi"/>
          <w:sz w:val="24"/>
          <w:szCs w:val="24"/>
        </w:rPr>
        <w:t xml:space="preserve">assume </w:t>
      </w:r>
      <w:r w:rsidRPr="00ED4C6F">
        <w:rPr>
          <w:rFonts w:asciiTheme="minorHAnsi" w:hAnsiTheme="minorHAnsi" w:cstheme="minorHAnsi"/>
          <w:sz w:val="24"/>
          <w:szCs w:val="24"/>
        </w:rPr>
        <w:t>that an accusation against someone you know well and trust is bound to be wrong.</w:t>
      </w:r>
    </w:p>
    <w:p w:rsidR="00376457" w:rsidRPr="00ED4C6F" w:rsidRDefault="00376457" w:rsidP="005743CD">
      <w:pPr>
        <w:ind w:left="993" w:hanging="426"/>
        <w:jc w:val="both"/>
        <w:rPr>
          <w:rFonts w:asciiTheme="minorHAnsi" w:hAnsiTheme="minorHAnsi" w:cstheme="minorHAnsi"/>
          <w:sz w:val="24"/>
          <w:szCs w:val="24"/>
        </w:rPr>
      </w:pPr>
    </w:p>
    <w:p w:rsidR="00376457" w:rsidRPr="00ED4C6F" w:rsidRDefault="00376457" w:rsidP="005743CD">
      <w:pPr>
        <w:ind w:left="993" w:hanging="426"/>
        <w:jc w:val="both"/>
        <w:rPr>
          <w:rFonts w:asciiTheme="minorHAnsi" w:hAnsiTheme="minorHAnsi" w:cstheme="minorHAnsi"/>
          <w:sz w:val="24"/>
          <w:szCs w:val="24"/>
        </w:rPr>
      </w:pPr>
      <w:r w:rsidRPr="00ED4C6F">
        <w:rPr>
          <w:rFonts w:asciiTheme="minorHAnsi" w:hAnsiTheme="minorHAnsi" w:cstheme="minorHAnsi"/>
          <w:sz w:val="24"/>
          <w:szCs w:val="24"/>
        </w:rPr>
        <w:t xml:space="preserve">10. </w:t>
      </w:r>
      <w:r w:rsidRPr="00ED4C6F">
        <w:rPr>
          <w:rFonts w:asciiTheme="minorHAnsi" w:hAnsiTheme="minorHAnsi" w:cstheme="minorHAnsi"/>
          <w:sz w:val="24"/>
          <w:szCs w:val="24"/>
        </w:rPr>
        <w:tab/>
        <w:t>Children and young people often tell other young people, rather than staff or other adults about abuse. Therefore you may hear an allegation from another child.</w:t>
      </w:r>
      <w:r w:rsidR="000C0DE9" w:rsidRPr="00ED4C6F">
        <w:rPr>
          <w:rFonts w:asciiTheme="minorHAnsi" w:hAnsiTheme="minorHAnsi" w:cstheme="minorHAnsi"/>
          <w:sz w:val="24"/>
          <w:szCs w:val="24"/>
        </w:rPr>
        <w:t xml:space="preserve"> This should be acted upon in exactly the same manner as outlined above.</w:t>
      </w:r>
    </w:p>
    <w:p w:rsidR="00B53D82" w:rsidRDefault="00B53D82" w:rsidP="004A0344">
      <w:pPr>
        <w:autoSpaceDE w:val="0"/>
        <w:autoSpaceDN w:val="0"/>
        <w:adjustRightInd w:val="0"/>
        <w:rPr>
          <w:rFonts w:asciiTheme="minorHAnsi" w:hAnsiTheme="minorHAnsi" w:cstheme="minorHAnsi"/>
          <w:sz w:val="24"/>
          <w:szCs w:val="24"/>
        </w:rPr>
      </w:pPr>
    </w:p>
    <w:p w:rsidR="0061093E" w:rsidRPr="0061093E" w:rsidRDefault="0061093E" w:rsidP="004A0344">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20.</w:t>
      </w:r>
      <w:r>
        <w:rPr>
          <w:rFonts w:asciiTheme="minorHAnsi" w:hAnsiTheme="minorHAnsi" w:cstheme="minorHAnsi"/>
          <w:b/>
          <w:sz w:val="24"/>
          <w:szCs w:val="24"/>
        </w:rPr>
        <w:tab/>
        <w:t>Essential Contacts</w:t>
      </w:r>
    </w:p>
    <w:p w:rsidR="001A4F3B" w:rsidRPr="00ED4C6F" w:rsidRDefault="001A4F3B" w:rsidP="00663F7D">
      <w:pPr>
        <w:pStyle w:val="Boxhead"/>
        <w:ind w:left="0"/>
        <w:rPr>
          <w:rFonts w:asciiTheme="minorHAnsi" w:hAnsiTheme="minorHAnsi" w:cstheme="minorHAnsi"/>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D4C6F" w:rsidTr="005D1B5A">
        <w:tc>
          <w:tcPr>
            <w:tcW w:w="3085" w:type="dxa"/>
          </w:tcPr>
          <w:p w:rsidR="00DC14F9" w:rsidRPr="00ED4C6F" w:rsidRDefault="00480D24" w:rsidP="005743CD">
            <w:pPr>
              <w:pStyle w:val="StyleboxbullettsLatinInterstate-BoldAsianSimSunBold"/>
              <w:rPr>
                <w:rFonts w:asciiTheme="minorHAnsi" w:hAnsiTheme="minorHAnsi" w:cstheme="minorHAnsi"/>
                <w:i w:val="0"/>
                <w:spacing w:val="2"/>
                <w:sz w:val="24"/>
                <w:szCs w:val="24"/>
              </w:rPr>
            </w:pPr>
            <w:r w:rsidRPr="00ED4C6F">
              <w:rPr>
                <w:rFonts w:asciiTheme="minorHAnsi" w:hAnsiTheme="minorHAnsi" w:cstheme="minorHAnsi"/>
                <w:i w:val="0"/>
                <w:sz w:val="24"/>
                <w:szCs w:val="24"/>
                <w:lang w:eastAsia="zh-CN"/>
              </w:rPr>
              <w:t>Role</w:t>
            </w:r>
          </w:p>
        </w:tc>
        <w:tc>
          <w:tcPr>
            <w:tcW w:w="6491" w:type="dxa"/>
          </w:tcPr>
          <w:p w:rsidR="00DC14F9" w:rsidRPr="00ED4C6F" w:rsidRDefault="00DC14F9" w:rsidP="005D1B5A">
            <w:pPr>
              <w:pStyle w:val="StyleboxbullettsInterstate-BoldBold"/>
              <w:rPr>
                <w:rFonts w:asciiTheme="minorHAnsi" w:hAnsiTheme="minorHAnsi" w:cstheme="minorHAnsi"/>
                <w:i w:val="0"/>
                <w:spacing w:val="2"/>
                <w:sz w:val="24"/>
                <w:szCs w:val="24"/>
              </w:rPr>
            </w:pPr>
            <w:r w:rsidRPr="00ED4C6F">
              <w:rPr>
                <w:rFonts w:asciiTheme="minorHAnsi" w:hAnsiTheme="minorHAnsi" w:cstheme="minorHAnsi"/>
                <w:i w:val="0"/>
                <w:sz w:val="24"/>
                <w:szCs w:val="24"/>
              </w:rPr>
              <w:t>Contact Details</w:t>
            </w:r>
          </w:p>
        </w:tc>
      </w:tr>
      <w:tr w:rsidR="00DC14F9" w:rsidRPr="00ED4C6F" w:rsidTr="005D1B5A">
        <w:tc>
          <w:tcPr>
            <w:tcW w:w="3085" w:type="dxa"/>
          </w:tcPr>
          <w:p w:rsidR="00DC14F9" w:rsidRPr="00ED4C6F" w:rsidRDefault="00DC14F9" w:rsidP="007325F9">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Designated </w:t>
            </w:r>
            <w:r w:rsidR="007325F9" w:rsidRPr="00ED4C6F">
              <w:rPr>
                <w:rStyle w:val="StyleLatinInterstate-LightAsianSimSun9ptBlack"/>
                <w:rFonts w:asciiTheme="minorHAnsi" w:hAnsiTheme="minorHAnsi" w:cstheme="minorHAnsi"/>
                <w:i/>
                <w:sz w:val="24"/>
                <w:szCs w:val="24"/>
              </w:rPr>
              <w:t>Safeguarding Lead</w:t>
            </w:r>
          </w:p>
        </w:tc>
        <w:tc>
          <w:tcPr>
            <w:tcW w:w="6491" w:type="dxa"/>
          </w:tcPr>
          <w:p w:rsidR="00DC14F9" w:rsidRPr="00ED4C6F" w:rsidRDefault="001D3D33"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Stephanie Dean</w:t>
            </w:r>
          </w:p>
        </w:tc>
      </w:tr>
      <w:tr w:rsidR="00DC14F9" w:rsidRPr="00ED4C6F" w:rsidTr="005D1B5A">
        <w:tc>
          <w:tcPr>
            <w:tcW w:w="3085" w:type="dxa"/>
          </w:tcPr>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Headteacher</w:t>
            </w:r>
          </w:p>
        </w:tc>
        <w:tc>
          <w:tcPr>
            <w:tcW w:w="6491" w:type="dxa"/>
          </w:tcPr>
          <w:p w:rsidR="00DC14F9" w:rsidRPr="00ED4C6F" w:rsidRDefault="001D3D33"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Christopher Atherton</w:t>
            </w:r>
          </w:p>
        </w:tc>
      </w:tr>
      <w:tr w:rsidR="00DC14F9" w:rsidRPr="00ED4C6F" w:rsidTr="005D1B5A">
        <w:tc>
          <w:tcPr>
            <w:tcW w:w="3085" w:type="dxa"/>
          </w:tcPr>
          <w:p w:rsidR="00DC14F9" w:rsidRPr="00ED4C6F" w:rsidRDefault="00DC14F9" w:rsidP="007325F9">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Deputy Designated </w:t>
            </w:r>
            <w:r w:rsidR="007325F9" w:rsidRPr="00ED4C6F">
              <w:rPr>
                <w:rStyle w:val="StyleLatinInterstate-LightAsianSimSun9ptBlack"/>
                <w:rFonts w:asciiTheme="minorHAnsi" w:hAnsiTheme="minorHAnsi" w:cstheme="minorHAnsi"/>
                <w:i/>
                <w:sz w:val="24"/>
                <w:szCs w:val="24"/>
              </w:rPr>
              <w:t>Safeguarding Lead</w:t>
            </w:r>
          </w:p>
        </w:tc>
        <w:tc>
          <w:tcPr>
            <w:tcW w:w="6491" w:type="dxa"/>
          </w:tcPr>
          <w:p w:rsidR="00DC14F9" w:rsidRPr="00ED4C6F" w:rsidRDefault="001D3D33"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Louise Long</w:t>
            </w:r>
          </w:p>
          <w:p w:rsidR="001D3D33" w:rsidRPr="00ED4C6F" w:rsidRDefault="001D3D33"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Laura Lawson</w:t>
            </w:r>
          </w:p>
        </w:tc>
      </w:tr>
      <w:tr w:rsidR="00DC14F9" w:rsidRPr="00ED4C6F" w:rsidTr="005D1B5A">
        <w:tc>
          <w:tcPr>
            <w:tcW w:w="3085" w:type="dxa"/>
          </w:tcPr>
          <w:p w:rsidR="00DC14F9" w:rsidRPr="00ED4C6F" w:rsidRDefault="007325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Named </w:t>
            </w:r>
            <w:r w:rsidR="00DC14F9" w:rsidRPr="00ED4C6F">
              <w:rPr>
                <w:rStyle w:val="StyleLatinInterstate-LightAsianSimSun9ptBlack"/>
                <w:rFonts w:asciiTheme="minorHAnsi" w:hAnsiTheme="minorHAnsi" w:cstheme="minorHAnsi"/>
                <w:i/>
                <w:sz w:val="24"/>
                <w:szCs w:val="24"/>
              </w:rPr>
              <w:t>Local Authority Designated Officer</w:t>
            </w:r>
            <w:r w:rsidRPr="00ED4C6F">
              <w:rPr>
                <w:rStyle w:val="StyleLatinInterstate-LightAsianSimSun9ptBlack"/>
                <w:rFonts w:asciiTheme="minorHAnsi" w:hAnsiTheme="minorHAnsi" w:cstheme="minorHAnsi"/>
                <w:i/>
                <w:sz w:val="24"/>
                <w:szCs w:val="24"/>
              </w:rPr>
              <w:t xml:space="preserve"> (</w:t>
            </w:r>
            <w:r w:rsidR="00746A66" w:rsidRPr="00ED4C6F">
              <w:rPr>
                <w:rStyle w:val="StyleLatinInterstate-LightAsianSimSun9ptBlack"/>
                <w:rFonts w:asciiTheme="minorHAnsi" w:hAnsiTheme="minorHAnsi" w:cstheme="minorHAnsi"/>
                <w:i/>
                <w:sz w:val="24"/>
                <w:szCs w:val="24"/>
              </w:rPr>
              <w:t>LA</w:t>
            </w:r>
            <w:r w:rsidRPr="00ED4C6F">
              <w:rPr>
                <w:rStyle w:val="StyleLatinInterstate-LightAsianSimSun9ptBlack"/>
                <w:rFonts w:asciiTheme="minorHAnsi" w:hAnsiTheme="minorHAnsi" w:cstheme="minorHAnsi"/>
                <w:i/>
                <w:sz w:val="24"/>
                <w:szCs w:val="24"/>
              </w:rPr>
              <w:t>DO)</w:t>
            </w:r>
          </w:p>
        </w:tc>
        <w:tc>
          <w:tcPr>
            <w:tcW w:w="6491" w:type="dxa"/>
          </w:tcPr>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 xml:space="preserve"> </w:t>
            </w:r>
            <w:r w:rsidR="007325F9" w:rsidRPr="00ED4C6F">
              <w:rPr>
                <w:rFonts w:asciiTheme="minorHAnsi" w:hAnsiTheme="minorHAnsi" w:cstheme="minorHAnsi"/>
                <w:i w:val="0"/>
                <w:sz w:val="24"/>
                <w:szCs w:val="24"/>
              </w:rPr>
              <w:t>Paul Jenkins</w:t>
            </w:r>
            <w:r w:rsidR="00B65D0D" w:rsidRPr="00ED4C6F">
              <w:rPr>
                <w:rFonts w:asciiTheme="minorHAnsi" w:hAnsiTheme="minorHAnsi" w:cstheme="minorHAnsi"/>
                <w:i w:val="0"/>
                <w:sz w:val="24"/>
                <w:szCs w:val="24"/>
              </w:rPr>
              <w:t xml:space="preserve"> - </w:t>
            </w:r>
            <w:hyperlink r:id="rId67" w:history="1">
              <w:r w:rsidR="00B65D0D" w:rsidRPr="00ED4C6F">
                <w:rPr>
                  <w:rStyle w:val="Hyperlink"/>
                  <w:rFonts w:asciiTheme="minorHAnsi" w:hAnsiTheme="minorHAnsi" w:cstheme="minorHAnsi"/>
                  <w:i w:val="0"/>
                  <w:sz w:val="24"/>
                  <w:szCs w:val="24"/>
                </w:rPr>
                <w:t>https://www.cheshirewestlscb.org.uk/policy-and-procedures/allegations-management-lado/</w:t>
              </w:r>
            </w:hyperlink>
            <w:r w:rsidR="00B65D0D" w:rsidRPr="00ED4C6F">
              <w:rPr>
                <w:rFonts w:asciiTheme="minorHAnsi" w:hAnsiTheme="minorHAnsi" w:cstheme="minorHAnsi"/>
                <w:i w:val="0"/>
                <w:sz w:val="24"/>
                <w:szCs w:val="24"/>
              </w:rPr>
              <w:t xml:space="preserve"> </w:t>
            </w:r>
          </w:p>
        </w:tc>
      </w:tr>
      <w:tr w:rsidR="00DC14F9" w:rsidRPr="00ED4C6F" w:rsidTr="005D1B5A">
        <w:tc>
          <w:tcPr>
            <w:tcW w:w="3085" w:type="dxa"/>
          </w:tcPr>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Local Authority Safeguarding Children in Education Officer</w:t>
            </w:r>
            <w:r w:rsidR="007325F9" w:rsidRPr="00ED4C6F">
              <w:rPr>
                <w:rStyle w:val="StyleLatinInterstate-LightAsianSimSun9ptBlack"/>
                <w:rFonts w:asciiTheme="minorHAnsi" w:hAnsiTheme="minorHAnsi" w:cstheme="minorHAnsi"/>
                <w:i/>
                <w:sz w:val="24"/>
                <w:szCs w:val="24"/>
              </w:rPr>
              <w:t xml:space="preserve"> (SCiE)</w:t>
            </w:r>
          </w:p>
        </w:tc>
        <w:tc>
          <w:tcPr>
            <w:tcW w:w="6491" w:type="dxa"/>
          </w:tcPr>
          <w:p w:rsidR="00DC14F9" w:rsidRPr="00ED4C6F" w:rsidRDefault="007B7A10" w:rsidP="005D1B5A">
            <w:pPr>
              <w:pStyle w:val="boxbulletts"/>
              <w:rPr>
                <w:rFonts w:asciiTheme="minorHAnsi" w:hAnsiTheme="minorHAnsi" w:cstheme="minorHAnsi"/>
                <w:i w:val="0"/>
                <w:sz w:val="24"/>
                <w:szCs w:val="24"/>
              </w:rPr>
            </w:pPr>
            <w:r>
              <w:rPr>
                <w:rFonts w:asciiTheme="minorHAnsi" w:hAnsiTheme="minorHAnsi" w:cstheme="minorHAnsi"/>
                <w:i w:val="0"/>
                <w:sz w:val="24"/>
                <w:szCs w:val="24"/>
              </w:rPr>
              <w:t xml:space="preserve">Jess </w:t>
            </w:r>
            <w:r w:rsidR="002F37A6">
              <w:rPr>
                <w:rFonts w:asciiTheme="minorHAnsi" w:hAnsiTheme="minorHAnsi" w:cstheme="minorHAnsi"/>
                <w:i w:val="0"/>
                <w:sz w:val="24"/>
                <w:szCs w:val="24"/>
              </w:rPr>
              <w:t xml:space="preserve">Hardy </w:t>
            </w:r>
            <w:r w:rsidR="002F37A6" w:rsidRPr="00ED4C6F">
              <w:rPr>
                <w:rFonts w:asciiTheme="minorHAnsi" w:hAnsiTheme="minorHAnsi" w:cstheme="minorHAnsi"/>
                <w:i w:val="0"/>
                <w:sz w:val="24"/>
                <w:szCs w:val="24"/>
              </w:rPr>
              <w:t>–</w:t>
            </w:r>
            <w:r w:rsidR="007325F9" w:rsidRPr="00ED4C6F">
              <w:rPr>
                <w:rFonts w:asciiTheme="minorHAnsi" w:hAnsiTheme="minorHAnsi" w:cstheme="minorHAnsi"/>
                <w:i w:val="0"/>
                <w:sz w:val="24"/>
                <w:szCs w:val="24"/>
              </w:rPr>
              <w:t xml:space="preserve"> Northwich and Winsford.</w:t>
            </w:r>
          </w:p>
        </w:tc>
      </w:tr>
      <w:tr w:rsidR="009551BC" w:rsidRPr="00ED4C6F" w:rsidTr="005D1B5A">
        <w:tc>
          <w:tcPr>
            <w:tcW w:w="3085" w:type="dxa"/>
          </w:tcPr>
          <w:p w:rsidR="009551BC" w:rsidRPr="00ED4C6F" w:rsidRDefault="009551BC"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Safeguarding Children in Education Manager (SCiE)</w:t>
            </w:r>
          </w:p>
        </w:tc>
        <w:tc>
          <w:tcPr>
            <w:tcW w:w="6491" w:type="dxa"/>
          </w:tcPr>
          <w:p w:rsidR="009551BC" w:rsidRPr="00ED4C6F" w:rsidRDefault="009551BC"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 xml:space="preserve">Kerry </w:t>
            </w:r>
            <w:r w:rsidR="00746A66" w:rsidRPr="00ED4C6F">
              <w:rPr>
                <w:rFonts w:asciiTheme="minorHAnsi" w:hAnsiTheme="minorHAnsi" w:cstheme="minorHAnsi"/>
                <w:i w:val="0"/>
                <w:sz w:val="24"/>
                <w:szCs w:val="24"/>
              </w:rPr>
              <w:t>Williams</w:t>
            </w:r>
            <w:r w:rsidRPr="00ED4C6F">
              <w:rPr>
                <w:rFonts w:asciiTheme="minorHAnsi" w:hAnsiTheme="minorHAnsi" w:cstheme="minorHAnsi"/>
                <w:i w:val="0"/>
                <w:sz w:val="24"/>
                <w:szCs w:val="24"/>
              </w:rPr>
              <w:t xml:space="preserve"> – </w:t>
            </w:r>
            <w:hyperlink r:id="rId68" w:history="1">
              <w:r w:rsidR="00302A47" w:rsidRPr="00ED4C6F">
                <w:rPr>
                  <w:rStyle w:val="Hyperlink"/>
                  <w:rFonts w:asciiTheme="minorHAnsi" w:hAnsiTheme="minorHAnsi" w:cstheme="minorHAnsi"/>
                  <w:i w:val="0"/>
                  <w:sz w:val="24"/>
                  <w:szCs w:val="24"/>
                </w:rPr>
                <w:t>Kerry.williams@cheshirewestandchester.gov.uk</w:t>
              </w:r>
            </w:hyperlink>
            <w:r w:rsidRPr="00ED4C6F">
              <w:rPr>
                <w:rFonts w:asciiTheme="minorHAnsi" w:hAnsiTheme="minorHAnsi" w:cstheme="minorHAnsi"/>
                <w:i w:val="0"/>
                <w:sz w:val="24"/>
                <w:szCs w:val="24"/>
              </w:rPr>
              <w:t xml:space="preserve"> </w:t>
            </w:r>
            <w:r w:rsidR="00302A47" w:rsidRPr="00ED4C6F">
              <w:rPr>
                <w:rFonts w:asciiTheme="minorHAnsi" w:hAnsiTheme="minorHAnsi" w:cstheme="minorHAnsi"/>
                <w:i w:val="0"/>
                <w:sz w:val="24"/>
                <w:szCs w:val="24"/>
              </w:rPr>
              <w:t xml:space="preserve"> </w:t>
            </w:r>
          </w:p>
        </w:tc>
      </w:tr>
      <w:tr w:rsidR="00DC14F9" w:rsidRPr="00ED4C6F" w:rsidTr="005D1B5A">
        <w:tc>
          <w:tcPr>
            <w:tcW w:w="3085" w:type="dxa"/>
          </w:tcPr>
          <w:p w:rsidR="00DC14F9" w:rsidRPr="00ED4C6F" w:rsidRDefault="00B6702F"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Integrated </w:t>
            </w:r>
            <w:r w:rsidR="00DC14F9" w:rsidRPr="00ED4C6F">
              <w:rPr>
                <w:rStyle w:val="StyleLatinInterstate-LightAsianSimSun9ptBlack"/>
                <w:rFonts w:asciiTheme="minorHAnsi" w:hAnsiTheme="minorHAnsi" w:cstheme="minorHAnsi"/>
                <w:i/>
                <w:sz w:val="24"/>
                <w:szCs w:val="24"/>
              </w:rPr>
              <w:t>a</w:t>
            </w:r>
            <w:r w:rsidRPr="00ED4C6F">
              <w:rPr>
                <w:rStyle w:val="StyleLatinInterstate-LightAsianSimSun9ptBlack"/>
                <w:rFonts w:asciiTheme="minorHAnsi" w:hAnsiTheme="minorHAnsi" w:cstheme="minorHAnsi"/>
                <w:i/>
                <w:sz w:val="24"/>
                <w:szCs w:val="24"/>
              </w:rPr>
              <w:t>ccess a</w:t>
            </w:r>
            <w:r w:rsidR="00DC14F9" w:rsidRPr="00ED4C6F">
              <w:rPr>
                <w:rStyle w:val="StyleLatinInterstate-LightAsianSimSun9ptBlack"/>
                <w:rFonts w:asciiTheme="minorHAnsi" w:hAnsiTheme="minorHAnsi" w:cstheme="minorHAnsi"/>
                <w:i/>
                <w:sz w:val="24"/>
                <w:szCs w:val="24"/>
              </w:rPr>
              <w:t>nd Referral Team</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8.30-5pm Mon-Thurs</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8.30-4.30 Fri</w:t>
            </w:r>
          </w:p>
        </w:tc>
        <w:tc>
          <w:tcPr>
            <w:tcW w:w="6491" w:type="dxa"/>
          </w:tcPr>
          <w:p w:rsidR="00DC14F9" w:rsidRPr="00ED4C6F" w:rsidRDefault="00B6702F"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0300 123 7047</w:t>
            </w:r>
          </w:p>
        </w:tc>
      </w:tr>
      <w:tr w:rsidR="00DC14F9" w:rsidRPr="00ED4C6F" w:rsidTr="005D1B5A">
        <w:tc>
          <w:tcPr>
            <w:tcW w:w="3085" w:type="dxa"/>
          </w:tcPr>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Emergency Duty Team </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(Out of hours)</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4.30pm-8am Mon-Thurs</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From 4pm Friday</w:t>
            </w:r>
          </w:p>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24hours weekends and bank holidays</w:t>
            </w:r>
          </w:p>
        </w:tc>
        <w:tc>
          <w:tcPr>
            <w:tcW w:w="6491" w:type="dxa"/>
          </w:tcPr>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01244 977 277</w:t>
            </w:r>
          </w:p>
        </w:tc>
      </w:tr>
      <w:tr w:rsidR="00DC14F9" w:rsidRPr="00ED4C6F" w:rsidTr="005D1B5A">
        <w:tc>
          <w:tcPr>
            <w:tcW w:w="3085" w:type="dxa"/>
          </w:tcPr>
          <w:p w:rsidR="00DC14F9" w:rsidRPr="00ED4C6F" w:rsidRDefault="00DC14F9" w:rsidP="006C2D29">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 xml:space="preserve">TAF </w:t>
            </w:r>
            <w:r w:rsidR="006C2D29" w:rsidRPr="00ED4C6F">
              <w:rPr>
                <w:rStyle w:val="StyleLatinInterstate-LightAsianSimSun9ptBlack"/>
                <w:rFonts w:asciiTheme="minorHAnsi" w:hAnsiTheme="minorHAnsi" w:cstheme="minorHAnsi"/>
                <w:i/>
                <w:sz w:val="24"/>
                <w:szCs w:val="24"/>
              </w:rPr>
              <w:t>Advisor</w:t>
            </w:r>
          </w:p>
        </w:tc>
        <w:tc>
          <w:tcPr>
            <w:tcW w:w="6491" w:type="dxa"/>
          </w:tcPr>
          <w:p w:rsidR="00DC14F9" w:rsidRPr="00ED4C6F" w:rsidRDefault="00DC14F9" w:rsidP="005D1B5A">
            <w:pPr>
              <w:pStyle w:val="boxbulletts"/>
              <w:rPr>
                <w:rFonts w:asciiTheme="minorHAnsi" w:hAnsiTheme="minorHAnsi" w:cstheme="minorHAnsi"/>
                <w:i w:val="0"/>
                <w:sz w:val="24"/>
                <w:szCs w:val="24"/>
              </w:rPr>
            </w:pPr>
          </w:p>
        </w:tc>
      </w:tr>
      <w:tr w:rsidR="00DC14F9" w:rsidRPr="00ED4C6F" w:rsidTr="005D1B5A">
        <w:tc>
          <w:tcPr>
            <w:tcW w:w="3085" w:type="dxa"/>
          </w:tcPr>
          <w:p w:rsidR="00DC14F9" w:rsidRPr="00ED4C6F" w:rsidRDefault="00626FA3"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Safeguarding Children Partnership</w:t>
            </w:r>
          </w:p>
        </w:tc>
        <w:tc>
          <w:tcPr>
            <w:tcW w:w="6491" w:type="dxa"/>
          </w:tcPr>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 xml:space="preserve"> </w:t>
            </w:r>
            <w:hyperlink r:id="rId69" w:history="1">
              <w:r w:rsidR="009551BC" w:rsidRPr="00ED4C6F">
                <w:rPr>
                  <w:rStyle w:val="Hyperlink"/>
                  <w:rFonts w:asciiTheme="minorHAnsi" w:hAnsiTheme="minorHAnsi" w:cstheme="minorHAnsi"/>
                  <w:i w:val="0"/>
                  <w:spacing w:val="2"/>
                  <w:sz w:val="24"/>
                  <w:szCs w:val="24"/>
                </w:rPr>
                <w:t>www.cheshirewestscp.org.uk</w:t>
              </w:r>
            </w:hyperlink>
          </w:p>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0151 356 6494</w:t>
            </w:r>
          </w:p>
        </w:tc>
      </w:tr>
      <w:tr w:rsidR="00DC14F9" w:rsidRPr="00ED4C6F" w:rsidTr="005D1B5A">
        <w:tc>
          <w:tcPr>
            <w:tcW w:w="3085" w:type="dxa"/>
          </w:tcPr>
          <w:p w:rsidR="00DC14F9" w:rsidRPr="00ED4C6F" w:rsidRDefault="00DC14F9" w:rsidP="005D1B5A">
            <w:pPr>
              <w:rPr>
                <w:rStyle w:val="StyleLatinInterstate-LightAsianSimSun9ptBlack"/>
                <w:rFonts w:asciiTheme="minorHAnsi" w:hAnsiTheme="minorHAnsi" w:cstheme="minorHAnsi"/>
                <w:i/>
                <w:sz w:val="24"/>
                <w:szCs w:val="24"/>
              </w:rPr>
            </w:pPr>
            <w:r w:rsidRPr="00ED4C6F">
              <w:rPr>
                <w:rStyle w:val="StyleLatinInterstate-LightAsianSimSun9ptBlack"/>
                <w:rFonts w:asciiTheme="minorHAnsi" w:hAnsiTheme="minorHAnsi" w:cstheme="minorHAnsi"/>
                <w:i/>
                <w:sz w:val="24"/>
                <w:szCs w:val="24"/>
              </w:rPr>
              <w:t>Cheshire Police</w:t>
            </w:r>
          </w:p>
        </w:tc>
        <w:tc>
          <w:tcPr>
            <w:tcW w:w="6491" w:type="dxa"/>
          </w:tcPr>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0845 458 0000 or 101 for non emergencies</w:t>
            </w:r>
          </w:p>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999 in case of emergency</w:t>
            </w:r>
          </w:p>
        </w:tc>
      </w:tr>
      <w:tr w:rsidR="00DC14F9" w:rsidRPr="00ED4C6F" w:rsidTr="005D1B5A">
        <w:tc>
          <w:tcPr>
            <w:tcW w:w="3085" w:type="dxa"/>
          </w:tcPr>
          <w:p w:rsidR="00DC14F9" w:rsidRPr="00ED4C6F" w:rsidRDefault="00DC14F9" w:rsidP="005D1B5A">
            <w:pPr>
              <w:pStyle w:val="boxbulletts"/>
              <w:rPr>
                <w:rFonts w:asciiTheme="minorHAnsi" w:hAnsiTheme="minorHAnsi" w:cstheme="minorHAnsi"/>
                <w:i w:val="0"/>
                <w:sz w:val="24"/>
                <w:szCs w:val="24"/>
              </w:rPr>
            </w:pPr>
            <w:r w:rsidRPr="00ED4C6F">
              <w:rPr>
                <w:rFonts w:asciiTheme="minorHAnsi" w:hAnsiTheme="minorHAnsi" w:cstheme="minorHAnsi"/>
                <w:i w:val="0"/>
                <w:sz w:val="24"/>
                <w:szCs w:val="24"/>
              </w:rPr>
              <w:t>Safer Schools Officer</w:t>
            </w:r>
          </w:p>
        </w:tc>
        <w:tc>
          <w:tcPr>
            <w:tcW w:w="6491" w:type="dxa"/>
          </w:tcPr>
          <w:p w:rsidR="00603B1D" w:rsidRPr="00ED4C6F" w:rsidRDefault="00603B1D" w:rsidP="00603B1D">
            <w:pPr>
              <w:rPr>
                <w:rFonts w:asciiTheme="minorHAnsi" w:hAnsiTheme="minorHAnsi" w:cstheme="minorHAnsi"/>
                <w:sz w:val="24"/>
                <w:szCs w:val="24"/>
              </w:rPr>
            </w:pPr>
            <w:r w:rsidRPr="00ED4C6F">
              <w:rPr>
                <w:rFonts w:asciiTheme="minorHAnsi" w:hAnsiTheme="minorHAnsi" w:cstheme="minorHAnsi"/>
                <w:sz w:val="24"/>
                <w:szCs w:val="24"/>
              </w:rPr>
              <w:t xml:space="preserve">Sergeant </w:t>
            </w:r>
            <w:r w:rsidR="00480D24" w:rsidRPr="00ED4C6F">
              <w:rPr>
                <w:rFonts w:asciiTheme="minorHAnsi" w:hAnsiTheme="minorHAnsi" w:cstheme="minorHAnsi"/>
                <w:sz w:val="24"/>
                <w:szCs w:val="24"/>
              </w:rPr>
              <w:t>5239</w:t>
            </w:r>
            <w:r w:rsidRPr="00ED4C6F">
              <w:rPr>
                <w:rFonts w:asciiTheme="minorHAnsi" w:hAnsiTheme="minorHAnsi" w:cstheme="minorHAnsi"/>
                <w:sz w:val="24"/>
                <w:szCs w:val="24"/>
              </w:rPr>
              <w:t xml:space="preserve"> </w:t>
            </w:r>
            <w:r w:rsidR="00480D24" w:rsidRPr="00ED4C6F">
              <w:rPr>
                <w:rFonts w:asciiTheme="minorHAnsi" w:hAnsiTheme="minorHAnsi" w:cstheme="minorHAnsi"/>
                <w:sz w:val="24"/>
                <w:szCs w:val="24"/>
              </w:rPr>
              <w:t>Andrew Cooper</w:t>
            </w:r>
          </w:p>
          <w:p w:rsidR="00DC14F9" w:rsidRPr="00ED4C6F" w:rsidRDefault="00BA4CEF" w:rsidP="005D1B5A">
            <w:pPr>
              <w:pStyle w:val="boxbulletts"/>
              <w:rPr>
                <w:rFonts w:asciiTheme="minorHAnsi" w:hAnsiTheme="minorHAnsi" w:cstheme="minorHAnsi"/>
                <w:i w:val="0"/>
                <w:sz w:val="24"/>
                <w:szCs w:val="24"/>
              </w:rPr>
            </w:pPr>
            <w:hyperlink r:id="rId70" w:history="1">
              <w:r w:rsidR="00480D24" w:rsidRPr="00ED4C6F">
                <w:rPr>
                  <w:rStyle w:val="Hyperlink"/>
                  <w:rFonts w:asciiTheme="minorHAnsi" w:hAnsiTheme="minorHAnsi" w:cstheme="minorHAnsi"/>
                  <w:i w:val="0"/>
                  <w:sz w:val="24"/>
                  <w:szCs w:val="24"/>
                </w:rPr>
                <w:t>Andrew.Cooper@cheshire.police.uk</w:t>
              </w:r>
            </w:hyperlink>
            <w:r w:rsidR="00480D24" w:rsidRPr="00ED4C6F">
              <w:rPr>
                <w:rFonts w:asciiTheme="minorHAnsi" w:hAnsiTheme="minorHAnsi" w:cstheme="minorHAnsi"/>
                <w:i w:val="0"/>
                <w:sz w:val="24"/>
                <w:szCs w:val="24"/>
              </w:rPr>
              <w:t xml:space="preserve"> </w:t>
            </w:r>
          </w:p>
        </w:tc>
      </w:tr>
    </w:tbl>
    <w:p w:rsidR="00DC14F9" w:rsidRPr="00ED4C6F" w:rsidRDefault="00DC14F9" w:rsidP="00DC14F9">
      <w:pPr>
        <w:pStyle w:val="boxbulletts"/>
        <w:ind w:left="0" w:firstLine="0"/>
        <w:rPr>
          <w:rFonts w:asciiTheme="minorHAnsi" w:hAnsiTheme="minorHAnsi" w:cstheme="minorHAnsi"/>
          <w:i w:val="0"/>
          <w:sz w:val="24"/>
          <w:szCs w:val="24"/>
        </w:rPr>
      </w:pPr>
    </w:p>
    <w:p w:rsidR="00DC14F9" w:rsidRPr="0061093E" w:rsidRDefault="0061093E" w:rsidP="00DC14F9">
      <w:pPr>
        <w:pStyle w:val="boxbulletts"/>
        <w:ind w:left="0" w:firstLine="0"/>
        <w:rPr>
          <w:rFonts w:asciiTheme="minorHAnsi" w:hAnsiTheme="minorHAnsi" w:cstheme="minorHAnsi"/>
          <w:i w:val="0"/>
          <w:sz w:val="24"/>
          <w:szCs w:val="24"/>
        </w:rPr>
      </w:pPr>
      <w:r>
        <w:rPr>
          <w:rFonts w:asciiTheme="minorHAnsi" w:hAnsiTheme="minorHAnsi" w:cstheme="minorHAnsi"/>
          <w:b/>
          <w:i w:val="0"/>
          <w:sz w:val="24"/>
          <w:szCs w:val="24"/>
        </w:rPr>
        <w:t>21.</w:t>
      </w:r>
      <w:r>
        <w:rPr>
          <w:rFonts w:asciiTheme="minorHAnsi" w:hAnsiTheme="minorHAnsi" w:cstheme="minorHAnsi"/>
          <w:b/>
          <w:i w:val="0"/>
          <w:sz w:val="24"/>
          <w:szCs w:val="24"/>
        </w:rPr>
        <w:tab/>
        <w:t>Assessment Triangle</w:t>
      </w:r>
    </w:p>
    <w:p w:rsidR="00480D24" w:rsidRPr="00ED4C6F" w:rsidRDefault="00480D24" w:rsidP="00D51BA5">
      <w:pPr>
        <w:pStyle w:val="boxbulletts"/>
        <w:ind w:left="0" w:firstLine="0"/>
        <w:jc w:val="right"/>
        <w:rPr>
          <w:rFonts w:asciiTheme="minorHAnsi" w:hAnsiTheme="minorHAnsi" w:cstheme="minorHAnsi"/>
          <w:b/>
          <w:i w:val="0"/>
          <w:sz w:val="24"/>
          <w:szCs w:val="24"/>
        </w:rPr>
      </w:pPr>
    </w:p>
    <w:p w:rsidR="00DC14F9" w:rsidRPr="00ED4C6F" w:rsidRDefault="00577C9E" w:rsidP="0061093E">
      <w:pPr>
        <w:pStyle w:val="boxbulletts"/>
        <w:rPr>
          <w:rFonts w:asciiTheme="minorHAnsi" w:hAnsiTheme="minorHAnsi" w:cstheme="minorHAnsi"/>
          <w:i w:val="0"/>
          <w:sz w:val="24"/>
          <w:szCs w:val="24"/>
        </w:rPr>
      </w:pPr>
      <w:r w:rsidRPr="00ED4C6F">
        <w:rPr>
          <w:rFonts w:asciiTheme="minorHAnsi" w:hAnsiTheme="minorHAnsi" w:cstheme="minorHAnsi"/>
          <w:i w:val="0"/>
          <w:noProof/>
          <w:sz w:val="24"/>
          <w:szCs w:val="24"/>
        </w:rPr>
        <w:drawing>
          <wp:anchor distT="0" distB="0" distL="114300" distR="114300" simplePos="0" relativeHeight="251631104" behindDoc="0" locked="0" layoutInCell="1" allowOverlap="1">
            <wp:simplePos x="0" y="0"/>
            <wp:positionH relativeFrom="column">
              <wp:posOffset>312420</wp:posOffset>
            </wp:positionH>
            <wp:positionV relativeFrom="paragraph">
              <wp:posOffset>297180</wp:posOffset>
            </wp:positionV>
            <wp:extent cx="5270500" cy="582930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DC14F9" w:rsidRPr="00ED4C6F" w:rsidRDefault="00DC14F9" w:rsidP="00DC14F9">
      <w:pPr>
        <w:rPr>
          <w:rFonts w:asciiTheme="minorHAnsi" w:hAnsiTheme="minorHAnsi" w:cstheme="minorHAnsi"/>
          <w:i/>
          <w:sz w:val="24"/>
          <w:szCs w:val="24"/>
        </w:rPr>
      </w:pPr>
    </w:p>
    <w:p w:rsidR="008D0AA2" w:rsidRPr="00ED4C6F" w:rsidRDefault="008D0AA2" w:rsidP="00DC14F9">
      <w:pPr>
        <w:rPr>
          <w:rFonts w:asciiTheme="minorHAnsi" w:hAnsiTheme="minorHAnsi" w:cstheme="minorHAnsi"/>
          <w:i/>
          <w:sz w:val="24"/>
          <w:szCs w:val="24"/>
        </w:rPr>
      </w:pPr>
    </w:p>
    <w:p w:rsidR="00940F2C" w:rsidRPr="0061093E" w:rsidRDefault="0061093E" w:rsidP="00DC14F9">
      <w:pPr>
        <w:rPr>
          <w:rFonts w:asciiTheme="minorHAnsi" w:hAnsiTheme="minorHAnsi" w:cstheme="minorHAnsi"/>
          <w:b/>
          <w:sz w:val="24"/>
          <w:szCs w:val="24"/>
        </w:rPr>
      </w:pPr>
      <w:r>
        <w:rPr>
          <w:rFonts w:asciiTheme="minorHAnsi" w:hAnsiTheme="minorHAnsi" w:cstheme="minorHAnsi"/>
          <w:b/>
          <w:sz w:val="24"/>
          <w:szCs w:val="24"/>
        </w:rPr>
        <w:t>22.</w:t>
      </w:r>
      <w:r>
        <w:rPr>
          <w:rFonts w:asciiTheme="minorHAnsi" w:hAnsiTheme="minorHAnsi" w:cstheme="minorHAnsi"/>
          <w:b/>
          <w:sz w:val="24"/>
          <w:szCs w:val="24"/>
        </w:rPr>
        <w:tab/>
        <w:t>Roles and responsibilities of single point of contact</w:t>
      </w:r>
    </w:p>
    <w:p w:rsidR="007A3BFA" w:rsidRPr="00ED4C6F" w:rsidRDefault="007A3BFA" w:rsidP="00D51BA5">
      <w:pPr>
        <w:jc w:val="right"/>
        <w:rPr>
          <w:rFonts w:asciiTheme="minorHAnsi" w:hAnsiTheme="minorHAnsi" w:cstheme="minorHAnsi"/>
          <w:b/>
          <w:sz w:val="24"/>
          <w:szCs w:val="24"/>
        </w:rPr>
      </w:pPr>
    </w:p>
    <w:p w:rsidR="00940F2C" w:rsidRPr="00ED4C6F" w:rsidRDefault="00940F2C" w:rsidP="00940F2C">
      <w:pPr>
        <w:pStyle w:val="NoSpacing"/>
        <w:jc w:val="center"/>
        <w:rPr>
          <w:rFonts w:asciiTheme="minorHAnsi" w:hAnsiTheme="minorHAnsi" w:cstheme="minorHAnsi"/>
          <w:b/>
          <w:sz w:val="24"/>
          <w:szCs w:val="24"/>
        </w:rPr>
      </w:pPr>
      <w:r w:rsidRPr="00ED4C6F">
        <w:rPr>
          <w:rFonts w:asciiTheme="minorHAnsi" w:hAnsiTheme="minorHAnsi" w:cstheme="minorHAnsi"/>
          <w:b/>
          <w:sz w:val="24"/>
          <w:szCs w:val="24"/>
        </w:rPr>
        <w:t xml:space="preserve">PREVENTING VIOLENT EXTREMISM - </w:t>
      </w:r>
    </w:p>
    <w:p w:rsidR="00940F2C" w:rsidRPr="00ED4C6F" w:rsidRDefault="00940F2C" w:rsidP="00940F2C">
      <w:pPr>
        <w:pStyle w:val="NoSpacing"/>
        <w:jc w:val="center"/>
        <w:rPr>
          <w:rFonts w:asciiTheme="minorHAnsi" w:hAnsiTheme="minorHAnsi" w:cstheme="minorHAnsi"/>
          <w:b/>
          <w:sz w:val="24"/>
          <w:szCs w:val="24"/>
        </w:rPr>
      </w:pPr>
      <w:r w:rsidRPr="00ED4C6F">
        <w:rPr>
          <w:rFonts w:asciiTheme="minorHAnsi" w:hAnsiTheme="minorHAnsi" w:cstheme="minorHAnsi"/>
          <w:b/>
          <w:sz w:val="24"/>
          <w:szCs w:val="24"/>
        </w:rPr>
        <w:t>ROLES AND RESPONSIBILITIES OF THE SINGLE POINT OF CONTACT (SPOC)</w:t>
      </w:r>
    </w:p>
    <w:p w:rsidR="00940F2C" w:rsidRPr="00ED4C6F" w:rsidRDefault="00940F2C" w:rsidP="00940F2C">
      <w:pPr>
        <w:pStyle w:val="NoSpacing"/>
        <w:rPr>
          <w:rFonts w:asciiTheme="minorHAnsi" w:hAnsiTheme="minorHAnsi" w:cstheme="minorHAnsi"/>
          <w:sz w:val="24"/>
          <w:szCs w:val="24"/>
        </w:rPr>
      </w:pPr>
    </w:p>
    <w:p w:rsidR="00940F2C" w:rsidRPr="00ED4C6F" w:rsidRDefault="00940F2C" w:rsidP="00940F2C">
      <w:pPr>
        <w:pStyle w:val="NoSpacing"/>
        <w:rPr>
          <w:rFonts w:asciiTheme="minorHAnsi" w:hAnsiTheme="minorHAnsi" w:cstheme="minorHAnsi"/>
          <w:sz w:val="24"/>
          <w:szCs w:val="24"/>
        </w:rPr>
      </w:pPr>
      <w:r w:rsidRPr="00ED4C6F">
        <w:rPr>
          <w:rFonts w:asciiTheme="minorHAnsi" w:hAnsiTheme="minorHAnsi" w:cstheme="minorHAnsi"/>
          <w:sz w:val="24"/>
          <w:szCs w:val="24"/>
        </w:rPr>
        <w:t>The SPOC</w:t>
      </w:r>
      <w:r w:rsidR="00BB4912" w:rsidRPr="00ED4C6F">
        <w:rPr>
          <w:rFonts w:asciiTheme="minorHAnsi" w:hAnsiTheme="minorHAnsi" w:cstheme="minorHAnsi"/>
          <w:sz w:val="24"/>
          <w:szCs w:val="24"/>
        </w:rPr>
        <w:t xml:space="preserve"> </w:t>
      </w:r>
      <w:r w:rsidRPr="00ED4C6F">
        <w:rPr>
          <w:rFonts w:asciiTheme="minorHAnsi" w:eastAsia="Times New Roman" w:hAnsiTheme="minorHAnsi" w:cstheme="minorHAnsi"/>
          <w:bCs/>
          <w:kern w:val="36"/>
          <w:sz w:val="24"/>
          <w:szCs w:val="24"/>
        </w:rPr>
        <w:t>is</w:t>
      </w:r>
      <w:r w:rsidR="006D2E06" w:rsidRPr="00ED4C6F">
        <w:rPr>
          <w:rFonts w:asciiTheme="minorHAnsi" w:eastAsia="Times New Roman" w:hAnsiTheme="minorHAnsi" w:cstheme="minorHAnsi"/>
          <w:bCs/>
          <w:kern w:val="36"/>
          <w:sz w:val="24"/>
          <w:szCs w:val="24"/>
        </w:rPr>
        <w:t xml:space="preserve"> the</w:t>
      </w:r>
      <w:r w:rsidRPr="00ED4C6F">
        <w:rPr>
          <w:rFonts w:asciiTheme="minorHAnsi" w:eastAsia="Times New Roman" w:hAnsiTheme="minorHAnsi" w:cstheme="minorHAnsi"/>
          <w:bCs/>
          <w:kern w:val="36"/>
          <w:sz w:val="24"/>
          <w:szCs w:val="24"/>
        </w:rPr>
        <w:t xml:space="preserve"> </w:t>
      </w:r>
      <w:r w:rsidR="006D2E06" w:rsidRPr="00ED4C6F">
        <w:rPr>
          <w:rFonts w:asciiTheme="minorHAnsi" w:eastAsia="Times New Roman" w:hAnsiTheme="minorHAnsi" w:cstheme="minorHAnsi"/>
          <w:bCs/>
          <w:kern w:val="36"/>
          <w:sz w:val="24"/>
          <w:szCs w:val="24"/>
        </w:rPr>
        <w:t>Designated Safeguarding Lead</w:t>
      </w:r>
      <w:r w:rsidRPr="00ED4C6F">
        <w:rPr>
          <w:rFonts w:asciiTheme="minorHAnsi" w:eastAsia="Times New Roman" w:hAnsiTheme="minorHAnsi" w:cstheme="minorHAnsi"/>
          <w:bCs/>
          <w:kern w:val="36"/>
          <w:sz w:val="24"/>
          <w:szCs w:val="24"/>
        </w:rPr>
        <w:t xml:space="preserve"> who is </w:t>
      </w:r>
      <w:r w:rsidRPr="00ED4C6F">
        <w:rPr>
          <w:rFonts w:asciiTheme="minorHAnsi" w:hAnsiTheme="minorHAnsi" w:cstheme="minorHAnsi"/>
          <w:sz w:val="24"/>
          <w:szCs w:val="24"/>
        </w:rPr>
        <w:t>responsible for:</w:t>
      </w:r>
    </w:p>
    <w:p w:rsidR="00940F2C" w:rsidRPr="00ED4C6F" w:rsidRDefault="00940F2C" w:rsidP="00940F2C">
      <w:pPr>
        <w:pStyle w:val="NoSpacing"/>
        <w:rPr>
          <w:rFonts w:asciiTheme="minorHAnsi" w:hAnsiTheme="minorHAnsi" w:cstheme="minorHAnsi"/>
          <w:sz w:val="24"/>
          <w:szCs w:val="24"/>
        </w:rPr>
      </w:pP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hAnsiTheme="minorHAnsi" w:cstheme="minorHAnsi"/>
          <w:sz w:val="24"/>
          <w:szCs w:val="24"/>
        </w:rPr>
        <w:t xml:space="preserve">Ensuring that staff of the </w:t>
      </w:r>
      <w:r w:rsidR="001D3D33" w:rsidRPr="00ED4C6F">
        <w:rPr>
          <w:rFonts w:asciiTheme="minorHAnsi" w:hAnsiTheme="minorHAnsi" w:cstheme="minorHAnsi"/>
          <w:sz w:val="24"/>
          <w:szCs w:val="24"/>
        </w:rPr>
        <w:t xml:space="preserve">College </w:t>
      </w:r>
      <w:r w:rsidRPr="00ED4C6F">
        <w:rPr>
          <w:rFonts w:asciiTheme="minorHAnsi" w:hAnsiTheme="minorHAnsi" w:cstheme="minorHAnsi"/>
          <w:sz w:val="24"/>
          <w:szCs w:val="24"/>
        </w:rPr>
        <w:t xml:space="preserve">are aware that </w:t>
      </w:r>
      <w:r w:rsidRPr="00ED4C6F">
        <w:rPr>
          <w:rFonts w:asciiTheme="minorHAnsi" w:eastAsia="Times New Roman" w:hAnsiTheme="minorHAnsi" w:cstheme="minorHAnsi"/>
          <w:sz w:val="24"/>
          <w:szCs w:val="24"/>
        </w:rPr>
        <w:t>you are the SPOC in relation to protecting students/pupils from radicalisation and involvement in terrorism;</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 xml:space="preserve">Raising awareness about the role and responsibilities of </w:t>
      </w:r>
      <w:r w:rsidR="001D3D33" w:rsidRPr="00ED4C6F">
        <w:rPr>
          <w:rFonts w:asciiTheme="minorHAnsi" w:hAnsiTheme="minorHAnsi" w:cstheme="minorHAnsi"/>
          <w:sz w:val="24"/>
          <w:szCs w:val="24"/>
        </w:rPr>
        <w:t>the College</w:t>
      </w:r>
      <w:r w:rsidRPr="00ED4C6F">
        <w:rPr>
          <w:rFonts w:asciiTheme="minorHAnsi" w:hAnsiTheme="minorHAnsi" w:cstheme="minorHAnsi"/>
          <w:sz w:val="24"/>
          <w:szCs w:val="24"/>
        </w:rPr>
        <w:t xml:space="preserve"> </w:t>
      </w:r>
      <w:r w:rsidRPr="00ED4C6F">
        <w:rPr>
          <w:rFonts w:asciiTheme="minorHAnsi" w:eastAsia="Times New Roman" w:hAnsiTheme="minorHAnsi" w:cstheme="minorHAnsi"/>
          <w:sz w:val="24"/>
          <w:szCs w:val="24"/>
        </w:rPr>
        <w:t>in relation to protecting students/pupils from radicalisation and involvement in terrorism;</w:t>
      </w:r>
      <w:r w:rsidRPr="00ED4C6F">
        <w:rPr>
          <w:rFonts w:asciiTheme="minorHAnsi" w:eastAsia="Times New Roman" w:hAnsiTheme="minorHAnsi" w:cstheme="minorHAnsi"/>
          <w:sz w:val="24"/>
          <w:szCs w:val="24"/>
        </w:rPr>
        <w:br/>
      </w:r>
    </w:p>
    <w:p w:rsidR="00940F2C" w:rsidRPr="00ED4C6F" w:rsidRDefault="00940F2C" w:rsidP="00195EC9">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 xml:space="preserve">Raising awareness within the </w:t>
      </w:r>
      <w:r w:rsidR="001D3D33" w:rsidRPr="00ED4C6F">
        <w:rPr>
          <w:rFonts w:asciiTheme="minorHAnsi" w:eastAsia="Times New Roman" w:hAnsiTheme="minorHAnsi" w:cstheme="minorHAnsi"/>
          <w:sz w:val="24"/>
          <w:szCs w:val="24"/>
        </w:rPr>
        <w:t xml:space="preserve">College </w:t>
      </w:r>
      <w:r w:rsidRPr="00ED4C6F">
        <w:rPr>
          <w:rFonts w:asciiTheme="minorHAnsi" w:eastAsia="Times New Roman" w:hAnsiTheme="minorHAnsi" w:cstheme="minorHAnsi"/>
          <w:sz w:val="24"/>
          <w:szCs w:val="24"/>
        </w:rPr>
        <w:t>about the safeguarding processes relating to protecting students/pupils from radicalisation and involvement in terrorism;</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 xml:space="preserve">Acting as the first point of contact within the </w:t>
      </w:r>
      <w:r w:rsidR="001D3D33" w:rsidRPr="00ED4C6F">
        <w:rPr>
          <w:rFonts w:asciiTheme="minorHAnsi" w:eastAsia="Times New Roman" w:hAnsiTheme="minorHAnsi" w:cstheme="minorHAnsi"/>
          <w:sz w:val="24"/>
          <w:szCs w:val="24"/>
        </w:rPr>
        <w:t xml:space="preserve">College </w:t>
      </w:r>
      <w:r w:rsidRPr="00ED4C6F">
        <w:rPr>
          <w:rFonts w:asciiTheme="minorHAnsi" w:eastAsia="Times New Roman" w:hAnsiTheme="minorHAnsi" w:cstheme="minorHAnsi"/>
          <w:sz w:val="24"/>
          <w:szCs w:val="24"/>
        </w:rPr>
        <w:t>for case discussions relating to students / pupils who may be at risk of radicalisation or involved in terrorism;</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Collating relevant information from in relation to referrals of vulnerable students / pupils into the Channel* process;</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attending Channel* meetings as necessary and carrying out any actions as agreed;</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Reporting progress on actions to the Channel* Co-ordinator; and</w:t>
      </w:r>
      <w:r w:rsidRPr="00ED4C6F">
        <w:rPr>
          <w:rFonts w:asciiTheme="minorHAnsi" w:eastAsia="Times New Roman" w:hAnsiTheme="minorHAnsi" w:cstheme="minorHAnsi"/>
          <w:sz w:val="24"/>
          <w:szCs w:val="24"/>
        </w:rPr>
        <w:br/>
      </w:r>
    </w:p>
    <w:p w:rsidR="00940F2C" w:rsidRPr="00ED4C6F" w:rsidRDefault="00940F2C" w:rsidP="002B3E44">
      <w:pPr>
        <w:pStyle w:val="NoSpacing"/>
        <w:numPr>
          <w:ilvl w:val="0"/>
          <w:numId w:val="16"/>
        </w:numPr>
        <w:rPr>
          <w:rFonts w:asciiTheme="minorHAnsi" w:hAnsiTheme="minorHAnsi" w:cstheme="minorHAnsi"/>
          <w:sz w:val="24"/>
          <w:szCs w:val="24"/>
        </w:rPr>
      </w:pPr>
      <w:r w:rsidRPr="00ED4C6F">
        <w:rPr>
          <w:rFonts w:asciiTheme="minorHAnsi" w:eastAsia="Times New Roman" w:hAnsiTheme="minorHAnsi" w:cstheme="minorHAnsi"/>
          <w:sz w:val="24"/>
          <w:szCs w:val="24"/>
        </w:rPr>
        <w:t>Sharing any relevant additional information in a timely manner.</w:t>
      </w:r>
    </w:p>
    <w:p w:rsidR="00940F2C" w:rsidRPr="00ED4C6F" w:rsidRDefault="00940F2C" w:rsidP="00940F2C">
      <w:pPr>
        <w:pStyle w:val="NoSpacing"/>
        <w:rPr>
          <w:rFonts w:asciiTheme="minorHAnsi" w:hAnsiTheme="minorHAnsi" w:cstheme="minorHAnsi"/>
          <w:sz w:val="24"/>
          <w:szCs w:val="24"/>
        </w:rPr>
      </w:pPr>
    </w:p>
    <w:p w:rsidR="00940F2C" w:rsidRPr="00ED4C6F" w:rsidRDefault="00940F2C" w:rsidP="00940F2C">
      <w:pPr>
        <w:pStyle w:val="NoSpacing"/>
        <w:ind w:left="720" w:hanging="720"/>
        <w:rPr>
          <w:rFonts w:asciiTheme="minorHAnsi" w:hAnsiTheme="minorHAnsi" w:cstheme="minorHAnsi"/>
          <w:i/>
          <w:sz w:val="24"/>
          <w:szCs w:val="24"/>
        </w:rPr>
      </w:pPr>
      <w:r w:rsidRPr="00ED4C6F">
        <w:rPr>
          <w:rFonts w:asciiTheme="minorHAnsi" w:eastAsia="Times New Roman" w:hAnsiTheme="minorHAnsi" w:cstheme="minorHAnsi"/>
          <w:sz w:val="24"/>
          <w:szCs w:val="24"/>
        </w:rPr>
        <w:t xml:space="preserve">* </w:t>
      </w:r>
      <w:r w:rsidRPr="00ED4C6F">
        <w:rPr>
          <w:rFonts w:asciiTheme="minorHAnsi" w:eastAsia="Times New Roman" w:hAnsiTheme="minorHAnsi" w:cstheme="minorHAnsi"/>
          <w:i/>
          <w:sz w:val="24"/>
          <w:szCs w:val="24"/>
        </w:rPr>
        <w:t xml:space="preserve">Channel is a multi-agency approach to provide support to individuals who are at risk of being drawn into terrorist related activity.  It is led by </w:t>
      </w:r>
      <w:r w:rsidR="00B65D0D" w:rsidRPr="00ED4C6F">
        <w:rPr>
          <w:rFonts w:asciiTheme="minorHAnsi" w:eastAsia="Times New Roman" w:hAnsiTheme="minorHAnsi" w:cstheme="minorHAnsi"/>
          <w:i/>
          <w:sz w:val="24"/>
          <w:szCs w:val="24"/>
        </w:rPr>
        <w:t>C</w:t>
      </w:r>
      <w:r w:rsidR="00DD3FF2" w:rsidRPr="00ED4C6F">
        <w:rPr>
          <w:rFonts w:asciiTheme="minorHAnsi" w:eastAsia="Times New Roman" w:hAnsiTheme="minorHAnsi" w:cstheme="minorHAnsi"/>
          <w:i/>
          <w:sz w:val="24"/>
          <w:szCs w:val="24"/>
        </w:rPr>
        <w:t>heshire West and Chester Local A</w:t>
      </w:r>
      <w:r w:rsidR="00B65D0D" w:rsidRPr="00ED4C6F">
        <w:rPr>
          <w:rFonts w:asciiTheme="minorHAnsi" w:eastAsia="Times New Roman" w:hAnsiTheme="minorHAnsi" w:cstheme="minorHAnsi"/>
          <w:i/>
          <w:sz w:val="24"/>
          <w:szCs w:val="24"/>
        </w:rPr>
        <w:t xml:space="preserve">uthority and </w:t>
      </w:r>
      <w:r w:rsidRPr="00ED4C6F">
        <w:rPr>
          <w:rFonts w:asciiTheme="minorHAnsi" w:eastAsia="Times New Roman" w:hAnsiTheme="minorHAnsi" w:cstheme="minorHAnsi"/>
          <w:i/>
          <w:sz w:val="24"/>
          <w:szCs w:val="24"/>
        </w:rPr>
        <w:t xml:space="preserve">the </w:t>
      </w:r>
      <w:r w:rsidR="00812E79" w:rsidRPr="00ED4C6F">
        <w:rPr>
          <w:rFonts w:asciiTheme="minorHAnsi" w:eastAsia="Times New Roman" w:hAnsiTheme="minorHAnsi" w:cstheme="minorHAnsi"/>
          <w:i/>
          <w:sz w:val="24"/>
          <w:szCs w:val="24"/>
        </w:rPr>
        <w:t>Cheshire</w:t>
      </w:r>
      <w:r w:rsidRPr="00ED4C6F">
        <w:rPr>
          <w:rFonts w:asciiTheme="minorHAnsi" w:eastAsia="Times New Roman" w:hAnsiTheme="minorHAnsi" w:cstheme="minorHAnsi"/>
          <w:i/>
          <w:sz w:val="24"/>
          <w:szCs w:val="24"/>
        </w:rPr>
        <w:t xml:space="preserve"> Police Counter-Terrorism Unit, and it aims to</w:t>
      </w:r>
      <w:r w:rsidR="002A448D" w:rsidRPr="00ED4C6F">
        <w:rPr>
          <w:rFonts w:asciiTheme="minorHAnsi" w:eastAsia="Times New Roman" w:hAnsiTheme="minorHAnsi" w:cstheme="minorHAnsi"/>
          <w:i/>
          <w:sz w:val="24"/>
          <w:szCs w:val="24"/>
        </w:rPr>
        <w:t>:</w:t>
      </w:r>
      <w:r w:rsidRPr="00ED4C6F">
        <w:rPr>
          <w:rFonts w:asciiTheme="minorHAnsi" w:eastAsia="Times New Roman" w:hAnsiTheme="minorHAnsi" w:cstheme="minorHAnsi"/>
          <w:i/>
          <w:sz w:val="24"/>
          <w:szCs w:val="24"/>
        </w:rPr>
        <w:t xml:space="preserve"> </w:t>
      </w:r>
    </w:p>
    <w:p w:rsidR="00940F2C" w:rsidRPr="00ED4C6F" w:rsidRDefault="00940F2C" w:rsidP="002B3E44">
      <w:pPr>
        <w:pStyle w:val="NoSpacing"/>
        <w:numPr>
          <w:ilvl w:val="0"/>
          <w:numId w:val="16"/>
        </w:numPr>
        <w:ind w:left="1080"/>
        <w:rPr>
          <w:rFonts w:asciiTheme="minorHAnsi" w:eastAsia="Times New Roman" w:hAnsiTheme="minorHAnsi" w:cstheme="minorHAnsi"/>
          <w:i/>
          <w:sz w:val="24"/>
          <w:szCs w:val="24"/>
        </w:rPr>
      </w:pPr>
      <w:r w:rsidRPr="00ED4C6F">
        <w:rPr>
          <w:rFonts w:asciiTheme="minorHAnsi" w:eastAsia="Times New Roman" w:hAnsiTheme="minorHAnsi" w:cstheme="minorHAnsi"/>
          <w:i/>
          <w:sz w:val="24"/>
          <w:szCs w:val="24"/>
        </w:rPr>
        <w:t>Establish an effective multi-agency referral and intervention process to identify vulnerable individuals;</w:t>
      </w:r>
    </w:p>
    <w:p w:rsidR="00940F2C" w:rsidRPr="00ED4C6F" w:rsidRDefault="00940F2C" w:rsidP="002B3E44">
      <w:pPr>
        <w:pStyle w:val="NoSpacing"/>
        <w:numPr>
          <w:ilvl w:val="0"/>
          <w:numId w:val="16"/>
        </w:numPr>
        <w:ind w:left="1080"/>
        <w:rPr>
          <w:rFonts w:asciiTheme="minorHAnsi" w:eastAsia="Times New Roman" w:hAnsiTheme="minorHAnsi" w:cstheme="minorHAnsi"/>
          <w:i/>
          <w:sz w:val="24"/>
          <w:szCs w:val="24"/>
        </w:rPr>
      </w:pPr>
      <w:r w:rsidRPr="00ED4C6F">
        <w:rPr>
          <w:rFonts w:asciiTheme="minorHAnsi" w:eastAsia="Times New Roman" w:hAnsiTheme="minorHAnsi" w:cstheme="minorHAnsi"/>
          <w:i/>
          <w:sz w:val="24"/>
          <w:szCs w:val="24"/>
        </w:rPr>
        <w:t>Safeguard individuals who might be vulnerable to being radicalised, so that they are not at risk of being drawn into terrorist-related activity; and</w:t>
      </w:r>
    </w:p>
    <w:p w:rsidR="00940F2C" w:rsidRPr="00ED4C6F" w:rsidRDefault="00940F2C" w:rsidP="002B3E44">
      <w:pPr>
        <w:pStyle w:val="NoSpacing"/>
        <w:numPr>
          <w:ilvl w:val="0"/>
          <w:numId w:val="16"/>
        </w:numPr>
        <w:ind w:left="1080"/>
        <w:rPr>
          <w:rFonts w:asciiTheme="minorHAnsi" w:eastAsia="Times New Roman" w:hAnsiTheme="minorHAnsi" w:cstheme="minorHAnsi"/>
          <w:sz w:val="24"/>
          <w:szCs w:val="24"/>
        </w:rPr>
      </w:pPr>
      <w:r w:rsidRPr="00ED4C6F">
        <w:rPr>
          <w:rFonts w:asciiTheme="minorHAnsi" w:eastAsia="Times New Roman" w:hAnsiTheme="minorHAnsi" w:cstheme="minorHAnsi"/>
          <w:i/>
          <w:sz w:val="24"/>
          <w:szCs w:val="24"/>
        </w:rPr>
        <w:t>Provide early intervention to protect and divert people away from the risks they face and reduce vulnerability.</w:t>
      </w:r>
    </w:p>
    <w:p w:rsidR="00DC14F9" w:rsidRPr="00E72238" w:rsidRDefault="00DC14F9" w:rsidP="004A0344">
      <w:pPr>
        <w:autoSpaceDE w:val="0"/>
        <w:autoSpaceDN w:val="0"/>
        <w:adjustRightInd w:val="0"/>
        <w:rPr>
          <w:rFonts w:cs="Arial"/>
          <w:i/>
          <w:sz w:val="22"/>
          <w:szCs w:val="22"/>
        </w:rPr>
      </w:pPr>
    </w:p>
    <w:sectPr w:rsidR="00DC14F9" w:rsidRPr="00E72238" w:rsidSect="00794C5A">
      <w:headerReference w:type="default" r:id="rId72"/>
      <w:footerReference w:type="even" r:id="rId73"/>
      <w:footerReference w:type="default" r:id="rId74"/>
      <w:pgSz w:w="12240" w:h="15840"/>
      <w:pgMar w:top="1134" w:right="1077" w:bottom="1134" w:left="136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35" w:rsidRDefault="00B65335">
      <w:r>
        <w:separator/>
      </w:r>
    </w:p>
  </w:endnote>
  <w:endnote w:type="continuationSeparator" w:id="0">
    <w:p w:rsidR="00B65335" w:rsidRDefault="00B6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5C" w:rsidRDefault="00532D5C"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D5C" w:rsidRDefault="00532D5C"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5C" w:rsidRPr="003A2348" w:rsidRDefault="00532D5C" w:rsidP="00B265E5">
    <w:pPr>
      <w:pStyle w:val="Footer"/>
      <w:ind w:right="360"/>
      <w:rPr>
        <w:rFonts w:ascii="Calibri" w:hAnsi="Calibri" w:cs="Calibri"/>
        <w:sz w:val="20"/>
      </w:rPr>
    </w:pPr>
    <w:r w:rsidRPr="003A2348">
      <w:rPr>
        <w:rFonts w:ascii="Calibri" w:hAnsi="Calibri" w:cs="Calibri"/>
        <w:sz w:val="20"/>
      </w:rPr>
      <w:tab/>
      <w:t xml:space="preserve">Page </w:t>
    </w:r>
    <w:r w:rsidR="002F37A6">
      <w:rPr>
        <w:rFonts w:ascii="Calibri" w:hAnsi="Calibri" w:cs="Calibri"/>
        <w:sz w:val="20"/>
      </w:rPr>
      <w:t>49</w:t>
    </w:r>
    <w:r w:rsidRPr="003A2348">
      <w:rPr>
        <w:rFonts w:ascii="Calibri" w:hAnsi="Calibri" w:cs="Calibri"/>
        <w:sz w:val="20"/>
      </w:rPr>
      <w:t xml:space="preserve"> of 4</w:t>
    </w:r>
    <w:r>
      <w:rPr>
        <w:rFonts w:ascii="Calibri" w:hAnsi="Calibri" w:cs="Calibri"/>
        <w:sz w:val="20"/>
      </w:rPr>
      <w:t>9</w:t>
    </w:r>
  </w:p>
  <w:p w:rsidR="00532D5C" w:rsidRPr="003A2348" w:rsidRDefault="002F37A6" w:rsidP="00B265E5">
    <w:pPr>
      <w:pStyle w:val="Footer"/>
      <w:ind w:right="360"/>
      <w:rPr>
        <w:rFonts w:ascii="Calibri" w:hAnsi="Calibri" w:cs="Calibri"/>
        <w:sz w:val="20"/>
      </w:rPr>
    </w:pPr>
    <w:r>
      <w:rPr>
        <w:rFonts w:ascii="Calibri" w:hAnsi="Calibri" w:cs="Calibri"/>
        <w:sz w:val="20"/>
      </w:rPr>
      <w:fldChar w:fldCharType="begin"/>
    </w:r>
    <w:r>
      <w:rPr>
        <w:rFonts w:ascii="Calibri" w:hAnsi="Calibri" w:cs="Calibri"/>
        <w:sz w:val="20"/>
      </w:rPr>
      <w:instrText xml:space="preserve"> FILENAME   \* MERGEFORMAT </w:instrText>
    </w:r>
    <w:r>
      <w:rPr>
        <w:rFonts w:ascii="Calibri" w:hAnsi="Calibri" w:cs="Calibri"/>
        <w:sz w:val="20"/>
      </w:rPr>
      <w:fldChar w:fldCharType="separate"/>
    </w:r>
    <w:r>
      <w:rPr>
        <w:rFonts w:ascii="Calibri" w:hAnsi="Calibri" w:cs="Calibri"/>
        <w:noProof/>
        <w:sz w:val="20"/>
      </w:rPr>
      <w:t>Safeguarding Policy 2024.docx</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35" w:rsidRDefault="00B65335">
      <w:r>
        <w:separator/>
      </w:r>
    </w:p>
  </w:footnote>
  <w:footnote w:type="continuationSeparator" w:id="0">
    <w:p w:rsidR="00B65335" w:rsidRDefault="00B65335">
      <w:r>
        <w:continuationSeparator/>
      </w:r>
    </w:p>
  </w:footnote>
  <w:footnote w:id="1">
    <w:p w:rsidR="00532D5C" w:rsidRPr="003A2348" w:rsidRDefault="00532D5C" w:rsidP="00ED4C6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Wherever the word “staff” is used, it covers ALL staff on site, including ancillary supply and self-employed staff, contractors, volunteers working with children etc. and governors.</w:t>
      </w:r>
    </w:p>
  </w:footnote>
  <w:footnote w:id="2">
    <w:p w:rsidR="00532D5C" w:rsidRPr="003A2348" w:rsidRDefault="00532D5C" w:rsidP="00D86F2A">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The UK Data Protection Act 2018 (DPA 2018) is supplementary to the General Data Protection Regulation 2016 (the GDPR) and replaces DPA 1998.</w:t>
      </w:r>
    </w:p>
  </w:footnote>
  <w:footnote w:id="3">
    <w:p w:rsidR="00532D5C" w:rsidRPr="003A2348" w:rsidRDefault="00532D5C" w:rsidP="00150E3E">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Refer to “Guidance for Safe Working Practice”</w:t>
      </w:r>
    </w:p>
  </w:footnote>
  <w:footnote w:id="4">
    <w:p w:rsidR="00532D5C" w:rsidRPr="003A2348" w:rsidRDefault="00532D5C" w:rsidP="00EC4209">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The UK Data Protection Act 2018 (DPA 2018) is supplementary to the General Data Protection Regulation 2016 (the GDPR) and replaces DPA 1998.</w:t>
      </w:r>
    </w:p>
  </w:footnote>
  <w:footnote w:id="5">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1" w:history="1">
        <w:r w:rsidRPr="003A2348">
          <w:rPr>
            <w:rStyle w:val="Hyperlink"/>
            <w:rFonts w:ascii="Calibri" w:hAnsi="Calibri" w:cs="Calibri"/>
          </w:rPr>
          <w:t>The Prevent duty</w:t>
        </w:r>
      </w:hyperlink>
    </w:p>
  </w:footnote>
  <w:footnote w:id="6">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2" w:history="1">
        <w:r w:rsidRPr="003A2348">
          <w:rPr>
            <w:rStyle w:val="Hyperlink"/>
            <w:rFonts w:ascii="Calibri" w:hAnsi="Calibri" w:cs="Calibri"/>
          </w:rPr>
          <w:t>Promoting Fundamental British Values</w:t>
        </w:r>
      </w:hyperlink>
    </w:p>
  </w:footnote>
  <w:footnote w:id="7">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3" w:history="1">
        <w:r w:rsidRPr="003A2348">
          <w:rPr>
            <w:rStyle w:val="Hyperlink"/>
            <w:rFonts w:ascii="Calibri" w:hAnsi="Calibri" w:cs="Calibri"/>
          </w:rPr>
          <w:t>FGM procedural information</w:t>
        </w:r>
      </w:hyperlink>
    </w:p>
  </w:footnote>
  <w:footnote w:id="8">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4" w:history="1">
        <w:r w:rsidRPr="003A2348">
          <w:rPr>
            <w:rStyle w:val="Hyperlink"/>
            <w:rFonts w:ascii="Calibri" w:hAnsi="Calibri" w:cs="Calibri"/>
          </w:rPr>
          <w:t>Mental health and behaviour in schools: guidance</w:t>
        </w:r>
      </w:hyperlink>
    </w:p>
  </w:footnote>
  <w:footnote w:id="9">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5" w:history="1">
        <w:r w:rsidRPr="003A2348">
          <w:rPr>
            <w:rStyle w:val="Hyperlink"/>
            <w:rFonts w:ascii="Calibri" w:hAnsi="Calibri" w:cs="Calibri"/>
          </w:rPr>
          <w:t>CME Statutory Guidance for Local Authorities</w:t>
        </w:r>
      </w:hyperlink>
    </w:p>
  </w:footnote>
  <w:footnote w:id="10">
    <w:p w:rsidR="00532D5C" w:rsidRPr="003A2348" w:rsidRDefault="00532D5C" w:rsidP="00FC048F">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6" w:history="1">
        <w:r w:rsidRPr="003A2348">
          <w:rPr>
            <w:rStyle w:val="Hyperlink"/>
            <w:rFonts w:ascii="Calibri" w:hAnsi="Calibri" w:cs="Calibri"/>
          </w:rPr>
          <w:t>Preventing youth violence and gang involvement</w:t>
        </w:r>
      </w:hyperlink>
    </w:p>
  </w:footnote>
  <w:footnote w:id="11">
    <w:p w:rsidR="00532D5C" w:rsidRPr="003A2348" w:rsidRDefault="00532D5C" w:rsidP="00530F17">
      <w:pPr>
        <w:pStyle w:val="FootnoteText"/>
        <w:rPr>
          <w:rFonts w:ascii="Calibri" w:hAnsi="Calibri" w:cs="Calibri"/>
          <w:color w:val="0563C1"/>
          <w:u w:val="single"/>
        </w:rPr>
      </w:pPr>
      <w:r w:rsidRPr="003A2348">
        <w:rPr>
          <w:rStyle w:val="FootnoteReference"/>
          <w:rFonts w:ascii="Calibri" w:hAnsi="Calibri" w:cs="Calibri"/>
        </w:rPr>
        <w:footnoteRef/>
      </w:r>
      <w:r w:rsidRPr="003A2348">
        <w:rPr>
          <w:rFonts w:ascii="Calibri" w:hAnsi="Calibri" w:cs="Calibri"/>
        </w:rPr>
        <w:t xml:space="preserve"> </w:t>
      </w:r>
      <w:hyperlink r:id="rId7" w:history="1">
        <w:r w:rsidRPr="003A2348">
          <w:rPr>
            <w:rStyle w:val="Hyperlink"/>
            <w:rFonts w:ascii="Calibri" w:hAnsi="Calibri" w:cs="Calibri"/>
          </w:rPr>
          <w:t>Sexting in schools and colleges</w:t>
        </w:r>
      </w:hyperlink>
    </w:p>
  </w:footnote>
  <w:footnote w:id="12">
    <w:p w:rsidR="00532D5C" w:rsidRPr="003A2348" w:rsidRDefault="00532D5C" w:rsidP="00530F17">
      <w:pPr>
        <w:pStyle w:val="FootnoteText"/>
        <w:rPr>
          <w:rFonts w:ascii="Calibri" w:hAnsi="Calibri" w:cs="Calibri"/>
        </w:rPr>
      </w:pPr>
      <w:r w:rsidRPr="003A2348">
        <w:rPr>
          <w:rStyle w:val="FootnoteReference"/>
          <w:rFonts w:ascii="Calibri" w:hAnsi="Calibri" w:cs="Calibri"/>
        </w:rPr>
        <w:footnoteRef/>
      </w:r>
      <w:r w:rsidRPr="003A2348">
        <w:rPr>
          <w:rFonts w:ascii="Calibri" w:hAnsi="Calibri" w:cs="Calibri"/>
        </w:rPr>
        <w:t xml:space="preserve"> </w:t>
      </w:r>
      <w:hyperlink r:id="rId8" w:history="1">
        <w:r w:rsidRPr="003A2348">
          <w:rPr>
            <w:rStyle w:val="Hyperlink"/>
            <w:rFonts w:ascii="Calibri" w:hAnsi="Calibri" w:cs="Calibri"/>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5C" w:rsidRDefault="00532D5C" w:rsidP="001355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2D08D97E"/>
    <w:lvl w:ilvl="0" w:tplc="08090001">
      <w:start w:val="1"/>
      <w:numFmt w:val="bullet"/>
      <w:lvlText w:val=""/>
      <w:lvlJc w:val="left"/>
      <w:pPr>
        <w:ind w:left="497" w:hanging="360"/>
      </w:pPr>
      <w:rPr>
        <w:rFonts w:ascii="Symbol" w:hAnsi="Symbol" w:hint="default"/>
      </w:rPr>
    </w:lvl>
    <w:lvl w:ilvl="1" w:tplc="406E4006">
      <w:numFmt w:val="bullet"/>
      <w:lvlText w:val="•"/>
      <w:lvlJc w:val="left"/>
      <w:pPr>
        <w:ind w:left="1217" w:hanging="360"/>
      </w:pPr>
      <w:rPr>
        <w:rFonts w:ascii="Calibri" w:eastAsia="Calibri" w:hAnsi="Calibri" w:cs="Calibri"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4E56BFF"/>
    <w:multiLevelType w:val="hybridMultilevel"/>
    <w:tmpl w:val="C2F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BA2CCF"/>
    <w:multiLevelType w:val="hybridMultilevel"/>
    <w:tmpl w:val="419EC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F572DC4"/>
    <w:multiLevelType w:val="hybridMultilevel"/>
    <w:tmpl w:val="E48A1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1176225"/>
    <w:multiLevelType w:val="hybridMultilevel"/>
    <w:tmpl w:val="E68E6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1E10D45"/>
    <w:multiLevelType w:val="hybridMultilevel"/>
    <w:tmpl w:val="763AF972"/>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062139"/>
    <w:multiLevelType w:val="hybridMultilevel"/>
    <w:tmpl w:val="65BEB47E"/>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50"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2"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D54E59"/>
    <w:multiLevelType w:val="hybridMultilevel"/>
    <w:tmpl w:val="CB028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E212BE"/>
    <w:multiLevelType w:val="hybridMultilevel"/>
    <w:tmpl w:val="63C02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2B51E8F"/>
    <w:multiLevelType w:val="hybridMultilevel"/>
    <w:tmpl w:val="18C8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DD6C7F"/>
    <w:multiLevelType w:val="hybridMultilevel"/>
    <w:tmpl w:val="41DE6B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90320B1"/>
    <w:multiLevelType w:val="hybridMultilevel"/>
    <w:tmpl w:val="B658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AE422C5"/>
    <w:multiLevelType w:val="hybridMultilevel"/>
    <w:tmpl w:val="2286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53711A"/>
    <w:multiLevelType w:val="hybridMultilevel"/>
    <w:tmpl w:val="97E48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288550A"/>
    <w:multiLevelType w:val="hybridMultilevel"/>
    <w:tmpl w:val="3D60D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2C578CD"/>
    <w:multiLevelType w:val="hybridMultilevel"/>
    <w:tmpl w:val="4422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325BA6"/>
    <w:multiLevelType w:val="hybridMultilevel"/>
    <w:tmpl w:val="81E470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A6B5123"/>
    <w:multiLevelType w:val="hybridMultilevel"/>
    <w:tmpl w:val="F876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E33156"/>
    <w:multiLevelType w:val="hybridMultilevel"/>
    <w:tmpl w:val="CD2CA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C2759D4"/>
    <w:multiLevelType w:val="hybridMultilevel"/>
    <w:tmpl w:val="6E983E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C5A75DD"/>
    <w:multiLevelType w:val="hybridMultilevel"/>
    <w:tmpl w:val="BEAA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CDF65F8"/>
    <w:multiLevelType w:val="hybridMultilevel"/>
    <w:tmpl w:val="52CE1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E3C4710"/>
    <w:multiLevelType w:val="hybridMultilevel"/>
    <w:tmpl w:val="766C6A9C"/>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17D2BC4"/>
    <w:multiLevelType w:val="hybridMultilevel"/>
    <w:tmpl w:val="86C48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2D06B2D"/>
    <w:multiLevelType w:val="hybridMultilevel"/>
    <w:tmpl w:val="42B8EC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30379A8"/>
    <w:multiLevelType w:val="hybridMultilevel"/>
    <w:tmpl w:val="DC32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0057DB"/>
    <w:multiLevelType w:val="hybridMultilevel"/>
    <w:tmpl w:val="88F6A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6450B4E"/>
    <w:multiLevelType w:val="hybridMultilevel"/>
    <w:tmpl w:val="C8202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92C4F67"/>
    <w:multiLevelType w:val="hybridMultilevel"/>
    <w:tmpl w:val="C07CF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9CC562B"/>
    <w:multiLevelType w:val="hybridMultilevel"/>
    <w:tmpl w:val="F4A2860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E6667E"/>
    <w:multiLevelType w:val="hybridMultilevel"/>
    <w:tmpl w:val="7E4ED418"/>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1"/>
  </w:num>
  <w:num w:numId="3">
    <w:abstractNumId w:val="3"/>
  </w:num>
  <w:num w:numId="4">
    <w:abstractNumId w:val="86"/>
  </w:num>
  <w:num w:numId="5">
    <w:abstractNumId w:val="39"/>
  </w:num>
  <w:num w:numId="6">
    <w:abstractNumId w:val="89"/>
  </w:num>
  <w:num w:numId="7">
    <w:abstractNumId w:val="50"/>
  </w:num>
  <w:num w:numId="8">
    <w:abstractNumId w:val="29"/>
  </w:num>
  <w:num w:numId="9">
    <w:abstractNumId w:val="57"/>
  </w:num>
  <w:num w:numId="10">
    <w:abstractNumId w:val="48"/>
  </w:num>
  <w:num w:numId="11">
    <w:abstractNumId w:val="27"/>
  </w:num>
  <w:num w:numId="12">
    <w:abstractNumId w:val="12"/>
  </w:num>
  <w:num w:numId="13">
    <w:abstractNumId w:val="4"/>
  </w:num>
  <w:num w:numId="14">
    <w:abstractNumId w:val="65"/>
  </w:num>
  <w:num w:numId="15">
    <w:abstractNumId w:val="21"/>
  </w:num>
  <w:num w:numId="16">
    <w:abstractNumId w:val="36"/>
  </w:num>
  <w:num w:numId="17">
    <w:abstractNumId w:val="62"/>
  </w:num>
  <w:num w:numId="18">
    <w:abstractNumId w:val="18"/>
  </w:num>
  <w:num w:numId="19">
    <w:abstractNumId w:val="59"/>
  </w:num>
  <w:num w:numId="20">
    <w:abstractNumId w:val="33"/>
  </w:num>
  <w:num w:numId="21">
    <w:abstractNumId w:val="2"/>
  </w:num>
  <w:num w:numId="22">
    <w:abstractNumId w:val="10"/>
  </w:num>
  <w:num w:numId="23">
    <w:abstractNumId w:val="88"/>
  </w:num>
  <w:num w:numId="24">
    <w:abstractNumId w:val="23"/>
  </w:num>
  <w:num w:numId="25">
    <w:abstractNumId w:val="14"/>
  </w:num>
  <w:num w:numId="26">
    <w:abstractNumId w:val="94"/>
  </w:num>
  <w:num w:numId="27">
    <w:abstractNumId w:val="9"/>
  </w:num>
  <w:num w:numId="28">
    <w:abstractNumId w:val="6"/>
  </w:num>
  <w:num w:numId="29">
    <w:abstractNumId w:val="76"/>
  </w:num>
  <w:num w:numId="30">
    <w:abstractNumId w:val="53"/>
  </w:num>
  <w:num w:numId="31">
    <w:abstractNumId w:val="26"/>
  </w:num>
  <w:num w:numId="32">
    <w:abstractNumId w:val="22"/>
  </w:num>
  <w:num w:numId="33">
    <w:abstractNumId w:val="5"/>
  </w:num>
  <w:num w:numId="34">
    <w:abstractNumId w:val="42"/>
  </w:num>
  <w:num w:numId="35">
    <w:abstractNumId w:val="91"/>
  </w:num>
  <w:num w:numId="36">
    <w:abstractNumId w:val="43"/>
  </w:num>
  <w:num w:numId="37">
    <w:abstractNumId w:val="17"/>
  </w:num>
  <w:num w:numId="38">
    <w:abstractNumId w:val="81"/>
  </w:num>
  <w:num w:numId="39">
    <w:abstractNumId w:val="82"/>
  </w:num>
  <w:num w:numId="40">
    <w:abstractNumId w:val="90"/>
  </w:num>
  <w:num w:numId="41">
    <w:abstractNumId w:val="64"/>
  </w:num>
  <w:num w:numId="42">
    <w:abstractNumId w:val="75"/>
  </w:num>
  <w:num w:numId="43">
    <w:abstractNumId w:val="16"/>
  </w:num>
  <w:num w:numId="44">
    <w:abstractNumId w:val="66"/>
  </w:num>
  <w:num w:numId="45">
    <w:abstractNumId w:val="31"/>
  </w:num>
  <w:num w:numId="46">
    <w:abstractNumId w:val="54"/>
  </w:num>
  <w:num w:numId="47">
    <w:abstractNumId w:val="47"/>
  </w:num>
  <w:num w:numId="48">
    <w:abstractNumId w:val="95"/>
  </w:num>
  <w:num w:numId="49">
    <w:abstractNumId w:val="28"/>
  </w:num>
  <w:num w:numId="50">
    <w:abstractNumId w:val="46"/>
  </w:num>
  <w:num w:numId="51">
    <w:abstractNumId w:val="25"/>
  </w:num>
  <w:num w:numId="52">
    <w:abstractNumId w:val="84"/>
  </w:num>
  <w:num w:numId="53">
    <w:abstractNumId w:val="32"/>
  </w:num>
  <w:num w:numId="54">
    <w:abstractNumId w:val="52"/>
  </w:num>
  <w:num w:numId="55">
    <w:abstractNumId w:val="85"/>
  </w:num>
  <w:num w:numId="56">
    <w:abstractNumId w:val="44"/>
  </w:num>
  <w:num w:numId="57">
    <w:abstractNumId w:val="83"/>
  </w:num>
  <w:num w:numId="58">
    <w:abstractNumId w:val="13"/>
  </w:num>
  <w:num w:numId="59">
    <w:abstractNumId w:val="80"/>
  </w:num>
  <w:num w:numId="60">
    <w:abstractNumId w:val="41"/>
  </w:num>
  <w:num w:numId="61">
    <w:abstractNumId w:val="73"/>
  </w:num>
  <w:num w:numId="62">
    <w:abstractNumId w:val="40"/>
  </w:num>
  <w:num w:numId="63">
    <w:abstractNumId w:val="8"/>
  </w:num>
  <w:num w:numId="64">
    <w:abstractNumId w:val="0"/>
  </w:num>
  <w:num w:numId="65">
    <w:abstractNumId w:val="24"/>
  </w:num>
  <w:num w:numId="66">
    <w:abstractNumId w:val="55"/>
  </w:num>
  <w:num w:numId="67">
    <w:abstractNumId w:val="35"/>
  </w:num>
  <w:num w:numId="68">
    <w:abstractNumId w:val="69"/>
  </w:num>
  <w:num w:numId="69">
    <w:abstractNumId w:val="20"/>
  </w:num>
  <w:num w:numId="70">
    <w:abstractNumId w:val="7"/>
  </w:num>
  <w:num w:numId="71">
    <w:abstractNumId w:val="56"/>
  </w:num>
  <w:num w:numId="72">
    <w:abstractNumId w:val="19"/>
  </w:num>
  <w:num w:numId="73">
    <w:abstractNumId w:val="11"/>
  </w:num>
  <w:num w:numId="74">
    <w:abstractNumId w:val="45"/>
  </w:num>
  <w:num w:numId="75">
    <w:abstractNumId w:val="34"/>
  </w:num>
  <w:num w:numId="76">
    <w:abstractNumId w:val="70"/>
  </w:num>
  <w:num w:numId="77">
    <w:abstractNumId w:val="61"/>
  </w:num>
  <w:num w:numId="78">
    <w:abstractNumId w:val="15"/>
  </w:num>
  <w:num w:numId="79">
    <w:abstractNumId w:val="92"/>
  </w:num>
  <w:num w:numId="80">
    <w:abstractNumId w:val="68"/>
  </w:num>
  <w:num w:numId="81">
    <w:abstractNumId w:val="72"/>
  </w:num>
  <w:num w:numId="82">
    <w:abstractNumId w:val="60"/>
  </w:num>
  <w:num w:numId="83">
    <w:abstractNumId w:val="79"/>
  </w:num>
  <w:num w:numId="84">
    <w:abstractNumId w:val="37"/>
  </w:num>
  <w:num w:numId="85">
    <w:abstractNumId w:val="71"/>
  </w:num>
  <w:num w:numId="86">
    <w:abstractNumId w:val="49"/>
  </w:num>
  <w:num w:numId="87">
    <w:abstractNumId w:val="67"/>
  </w:num>
  <w:num w:numId="88">
    <w:abstractNumId w:val="77"/>
  </w:num>
  <w:num w:numId="89">
    <w:abstractNumId w:val="87"/>
  </w:num>
  <w:num w:numId="90">
    <w:abstractNumId w:val="30"/>
  </w:num>
  <w:num w:numId="91">
    <w:abstractNumId w:val="63"/>
  </w:num>
  <w:num w:numId="92">
    <w:abstractNumId w:val="38"/>
  </w:num>
  <w:num w:numId="93">
    <w:abstractNumId w:val="78"/>
  </w:num>
  <w:num w:numId="94">
    <w:abstractNumId w:val="93"/>
  </w:num>
  <w:num w:numId="95">
    <w:abstractNumId w:val="74"/>
  </w:num>
  <w:num w:numId="96">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41220"/>
    <w:rsid w:val="0004509D"/>
    <w:rsid w:val="00047FA9"/>
    <w:rsid w:val="00061AF7"/>
    <w:rsid w:val="000629EC"/>
    <w:rsid w:val="00062CF3"/>
    <w:rsid w:val="000700A0"/>
    <w:rsid w:val="000710E8"/>
    <w:rsid w:val="00076037"/>
    <w:rsid w:val="0008306B"/>
    <w:rsid w:val="0008537E"/>
    <w:rsid w:val="000879DE"/>
    <w:rsid w:val="00093852"/>
    <w:rsid w:val="000A2A93"/>
    <w:rsid w:val="000A2E53"/>
    <w:rsid w:val="000A351A"/>
    <w:rsid w:val="000A4E78"/>
    <w:rsid w:val="000B1BFB"/>
    <w:rsid w:val="000B3979"/>
    <w:rsid w:val="000B5DFC"/>
    <w:rsid w:val="000C0DE9"/>
    <w:rsid w:val="000C20F2"/>
    <w:rsid w:val="000C68E9"/>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5327"/>
    <w:rsid w:val="00156F96"/>
    <w:rsid w:val="0016262E"/>
    <w:rsid w:val="00162853"/>
    <w:rsid w:val="00167158"/>
    <w:rsid w:val="001672D0"/>
    <w:rsid w:val="001706A2"/>
    <w:rsid w:val="00183AC5"/>
    <w:rsid w:val="00183DB0"/>
    <w:rsid w:val="00186B7A"/>
    <w:rsid w:val="00187AF8"/>
    <w:rsid w:val="001935F2"/>
    <w:rsid w:val="001938A8"/>
    <w:rsid w:val="00193AA2"/>
    <w:rsid w:val="00195EC9"/>
    <w:rsid w:val="001973F1"/>
    <w:rsid w:val="00197633"/>
    <w:rsid w:val="001A3F3C"/>
    <w:rsid w:val="001A4F3B"/>
    <w:rsid w:val="001A6BBB"/>
    <w:rsid w:val="001B1784"/>
    <w:rsid w:val="001B2FC5"/>
    <w:rsid w:val="001B4266"/>
    <w:rsid w:val="001C4D95"/>
    <w:rsid w:val="001C55B5"/>
    <w:rsid w:val="001C68F2"/>
    <w:rsid w:val="001D012B"/>
    <w:rsid w:val="001D3D33"/>
    <w:rsid w:val="001D73E5"/>
    <w:rsid w:val="001E28E7"/>
    <w:rsid w:val="001E5189"/>
    <w:rsid w:val="001E75D0"/>
    <w:rsid w:val="001F3A28"/>
    <w:rsid w:val="001F3C65"/>
    <w:rsid w:val="001F4075"/>
    <w:rsid w:val="001F45E9"/>
    <w:rsid w:val="001F5503"/>
    <w:rsid w:val="001F6243"/>
    <w:rsid w:val="00200750"/>
    <w:rsid w:val="0020495B"/>
    <w:rsid w:val="00205920"/>
    <w:rsid w:val="0022002F"/>
    <w:rsid w:val="00220B35"/>
    <w:rsid w:val="00222F27"/>
    <w:rsid w:val="00230A89"/>
    <w:rsid w:val="00235FB3"/>
    <w:rsid w:val="00236E07"/>
    <w:rsid w:val="002440FB"/>
    <w:rsid w:val="00244DE0"/>
    <w:rsid w:val="00245D36"/>
    <w:rsid w:val="00255CE6"/>
    <w:rsid w:val="00261263"/>
    <w:rsid w:val="00272FD0"/>
    <w:rsid w:val="00281CA7"/>
    <w:rsid w:val="00285559"/>
    <w:rsid w:val="0029036C"/>
    <w:rsid w:val="0029135E"/>
    <w:rsid w:val="00296CAF"/>
    <w:rsid w:val="002A011D"/>
    <w:rsid w:val="002A1094"/>
    <w:rsid w:val="002A448D"/>
    <w:rsid w:val="002A4655"/>
    <w:rsid w:val="002A712A"/>
    <w:rsid w:val="002B00FD"/>
    <w:rsid w:val="002B179C"/>
    <w:rsid w:val="002B3E44"/>
    <w:rsid w:val="002B5262"/>
    <w:rsid w:val="002B7E7C"/>
    <w:rsid w:val="002C3874"/>
    <w:rsid w:val="002C5490"/>
    <w:rsid w:val="002D0694"/>
    <w:rsid w:val="002D1331"/>
    <w:rsid w:val="002F05B2"/>
    <w:rsid w:val="002F1ED8"/>
    <w:rsid w:val="002F2B0B"/>
    <w:rsid w:val="002F37A6"/>
    <w:rsid w:val="002F3A1A"/>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0C0F"/>
    <w:rsid w:val="00362E59"/>
    <w:rsid w:val="00365010"/>
    <w:rsid w:val="00366785"/>
    <w:rsid w:val="00370241"/>
    <w:rsid w:val="00370769"/>
    <w:rsid w:val="003744F3"/>
    <w:rsid w:val="00376457"/>
    <w:rsid w:val="003807E9"/>
    <w:rsid w:val="00380899"/>
    <w:rsid w:val="00381910"/>
    <w:rsid w:val="0038791E"/>
    <w:rsid w:val="00393CBD"/>
    <w:rsid w:val="003943DD"/>
    <w:rsid w:val="00396AFB"/>
    <w:rsid w:val="00397708"/>
    <w:rsid w:val="003979EE"/>
    <w:rsid w:val="003A2348"/>
    <w:rsid w:val="003A399B"/>
    <w:rsid w:val="003A60E6"/>
    <w:rsid w:val="003D4801"/>
    <w:rsid w:val="003D4C03"/>
    <w:rsid w:val="003D6205"/>
    <w:rsid w:val="003D6FBC"/>
    <w:rsid w:val="003D71FD"/>
    <w:rsid w:val="003E01CB"/>
    <w:rsid w:val="003E62EA"/>
    <w:rsid w:val="003F1824"/>
    <w:rsid w:val="003F25E5"/>
    <w:rsid w:val="00403BB7"/>
    <w:rsid w:val="004046FF"/>
    <w:rsid w:val="00405653"/>
    <w:rsid w:val="004272CD"/>
    <w:rsid w:val="00431EB4"/>
    <w:rsid w:val="00432F80"/>
    <w:rsid w:val="00434064"/>
    <w:rsid w:val="00434583"/>
    <w:rsid w:val="00436F43"/>
    <w:rsid w:val="0043707C"/>
    <w:rsid w:val="004418E7"/>
    <w:rsid w:val="00446F0E"/>
    <w:rsid w:val="00447D67"/>
    <w:rsid w:val="00453CBA"/>
    <w:rsid w:val="00460A54"/>
    <w:rsid w:val="00461B75"/>
    <w:rsid w:val="004657C4"/>
    <w:rsid w:val="00472B6B"/>
    <w:rsid w:val="00477950"/>
    <w:rsid w:val="00480D24"/>
    <w:rsid w:val="004927A6"/>
    <w:rsid w:val="00492AB9"/>
    <w:rsid w:val="004965F7"/>
    <w:rsid w:val="004A0344"/>
    <w:rsid w:val="004A0A74"/>
    <w:rsid w:val="004B5AE7"/>
    <w:rsid w:val="004C1B7A"/>
    <w:rsid w:val="004C298F"/>
    <w:rsid w:val="004C4971"/>
    <w:rsid w:val="004C7F89"/>
    <w:rsid w:val="004D4207"/>
    <w:rsid w:val="004D5DE0"/>
    <w:rsid w:val="004D6A51"/>
    <w:rsid w:val="004E3F60"/>
    <w:rsid w:val="004E5CB3"/>
    <w:rsid w:val="004E5CE1"/>
    <w:rsid w:val="004E5F20"/>
    <w:rsid w:val="004F470E"/>
    <w:rsid w:val="004F69A0"/>
    <w:rsid w:val="004F7464"/>
    <w:rsid w:val="004F775E"/>
    <w:rsid w:val="00501523"/>
    <w:rsid w:val="00502881"/>
    <w:rsid w:val="005067E4"/>
    <w:rsid w:val="00511AA4"/>
    <w:rsid w:val="005161BE"/>
    <w:rsid w:val="00516202"/>
    <w:rsid w:val="00517F48"/>
    <w:rsid w:val="0052057E"/>
    <w:rsid w:val="00522283"/>
    <w:rsid w:val="00525D30"/>
    <w:rsid w:val="005264BC"/>
    <w:rsid w:val="00526F32"/>
    <w:rsid w:val="00530F17"/>
    <w:rsid w:val="00532D5C"/>
    <w:rsid w:val="0053333C"/>
    <w:rsid w:val="00534870"/>
    <w:rsid w:val="00534C43"/>
    <w:rsid w:val="005409B7"/>
    <w:rsid w:val="00543F6D"/>
    <w:rsid w:val="00546913"/>
    <w:rsid w:val="005613AD"/>
    <w:rsid w:val="0056220F"/>
    <w:rsid w:val="00563840"/>
    <w:rsid w:val="00565BB4"/>
    <w:rsid w:val="00566512"/>
    <w:rsid w:val="005706A8"/>
    <w:rsid w:val="00573EA7"/>
    <w:rsid w:val="005743CD"/>
    <w:rsid w:val="00577C9E"/>
    <w:rsid w:val="00584D9F"/>
    <w:rsid w:val="0058515C"/>
    <w:rsid w:val="0058553B"/>
    <w:rsid w:val="00591091"/>
    <w:rsid w:val="00595C80"/>
    <w:rsid w:val="00597652"/>
    <w:rsid w:val="00597FCA"/>
    <w:rsid w:val="005A3CD4"/>
    <w:rsid w:val="005A53F7"/>
    <w:rsid w:val="005C0648"/>
    <w:rsid w:val="005C56C3"/>
    <w:rsid w:val="005C69D8"/>
    <w:rsid w:val="005D1B5A"/>
    <w:rsid w:val="005D3DA0"/>
    <w:rsid w:val="005E3906"/>
    <w:rsid w:val="005E5987"/>
    <w:rsid w:val="005E6FC4"/>
    <w:rsid w:val="005F369D"/>
    <w:rsid w:val="00603B1D"/>
    <w:rsid w:val="00604362"/>
    <w:rsid w:val="0061093E"/>
    <w:rsid w:val="00610A79"/>
    <w:rsid w:val="0061518E"/>
    <w:rsid w:val="006157A4"/>
    <w:rsid w:val="00615B03"/>
    <w:rsid w:val="00617DAB"/>
    <w:rsid w:val="00624CF5"/>
    <w:rsid w:val="00626FA3"/>
    <w:rsid w:val="00627781"/>
    <w:rsid w:val="006303DB"/>
    <w:rsid w:val="00631B65"/>
    <w:rsid w:val="00634643"/>
    <w:rsid w:val="00634F58"/>
    <w:rsid w:val="00640C2E"/>
    <w:rsid w:val="0064438F"/>
    <w:rsid w:val="00646E85"/>
    <w:rsid w:val="00663F7D"/>
    <w:rsid w:val="00673C51"/>
    <w:rsid w:val="00674394"/>
    <w:rsid w:val="00675C21"/>
    <w:rsid w:val="0068562F"/>
    <w:rsid w:val="006857BE"/>
    <w:rsid w:val="00690339"/>
    <w:rsid w:val="00695511"/>
    <w:rsid w:val="006A22D7"/>
    <w:rsid w:val="006A3183"/>
    <w:rsid w:val="006A5A05"/>
    <w:rsid w:val="006A7428"/>
    <w:rsid w:val="006A7D69"/>
    <w:rsid w:val="006A7F1A"/>
    <w:rsid w:val="006B227B"/>
    <w:rsid w:val="006B485C"/>
    <w:rsid w:val="006B794A"/>
    <w:rsid w:val="006C00B8"/>
    <w:rsid w:val="006C2D29"/>
    <w:rsid w:val="006D2E06"/>
    <w:rsid w:val="006D70C4"/>
    <w:rsid w:val="006E5336"/>
    <w:rsid w:val="007169D0"/>
    <w:rsid w:val="00717E5B"/>
    <w:rsid w:val="00725406"/>
    <w:rsid w:val="00725CFE"/>
    <w:rsid w:val="00726C6F"/>
    <w:rsid w:val="00731B72"/>
    <w:rsid w:val="007325F9"/>
    <w:rsid w:val="00734036"/>
    <w:rsid w:val="0073622D"/>
    <w:rsid w:val="0074016B"/>
    <w:rsid w:val="00740C78"/>
    <w:rsid w:val="00741E24"/>
    <w:rsid w:val="007439DF"/>
    <w:rsid w:val="00746A66"/>
    <w:rsid w:val="007673D3"/>
    <w:rsid w:val="00767AE0"/>
    <w:rsid w:val="00787C9E"/>
    <w:rsid w:val="007925B9"/>
    <w:rsid w:val="00792D09"/>
    <w:rsid w:val="00794C5A"/>
    <w:rsid w:val="0079730E"/>
    <w:rsid w:val="007A3BFA"/>
    <w:rsid w:val="007A4AEF"/>
    <w:rsid w:val="007A61AD"/>
    <w:rsid w:val="007A724E"/>
    <w:rsid w:val="007A7F5A"/>
    <w:rsid w:val="007B12CF"/>
    <w:rsid w:val="007B2EDB"/>
    <w:rsid w:val="007B7A10"/>
    <w:rsid w:val="007B7EEA"/>
    <w:rsid w:val="007C53DA"/>
    <w:rsid w:val="007C6CFC"/>
    <w:rsid w:val="007D5C80"/>
    <w:rsid w:val="007E2595"/>
    <w:rsid w:val="007E27D1"/>
    <w:rsid w:val="007E416E"/>
    <w:rsid w:val="007E7975"/>
    <w:rsid w:val="007F5E7F"/>
    <w:rsid w:val="007F61B2"/>
    <w:rsid w:val="00803424"/>
    <w:rsid w:val="00803F02"/>
    <w:rsid w:val="0080492C"/>
    <w:rsid w:val="00804DA0"/>
    <w:rsid w:val="0080705B"/>
    <w:rsid w:val="0081279F"/>
    <w:rsid w:val="00812B6B"/>
    <w:rsid w:val="00812E79"/>
    <w:rsid w:val="00813311"/>
    <w:rsid w:val="00817A07"/>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C781A"/>
    <w:rsid w:val="008D0AA2"/>
    <w:rsid w:val="008D11E5"/>
    <w:rsid w:val="008D3B35"/>
    <w:rsid w:val="008D5676"/>
    <w:rsid w:val="008D5CA6"/>
    <w:rsid w:val="008D7942"/>
    <w:rsid w:val="008D7DE1"/>
    <w:rsid w:val="008E0E62"/>
    <w:rsid w:val="008E2010"/>
    <w:rsid w:val="008E2D67"/>
    <w:rsid w:val="008E592C"/>
    <w:rsid w:val="008E5D67"/>
    <w:rsid w:val="008F428F"/>
    <w:rsid w:val="0090053D"/>
    <w:rsid w:val="00910A47"/>
    <w:rsid w:val="00913180"/>
    <w:rsid w:val="00913A6C"/>
    <w:rsid w:val="0091675B"/>
    <w:rsid w:val="00921D8B"/>
    <w:rsid w:val="009308D7"/>
    <w:rsid w:val="009325BF"/>
    <w:rsid w:val="0093566A"/>
    <w:rsid w:val="00935CF2"/>
    <w:rsid w:val="00940F2C"/>
    <w:rsid w:val="00952C72"/>
    <w:rsid w:val="0095336A"/>
    <w:rsid w:val="009551BC"/>
    <w:rsid w:val="00956644"/>
    <w:rsid w:val="0095729D"/>
    <w:rsid w:val="009646A6"/>
    <w:rsid w:val="009676B9"/>
    <w:rsid w:val="00970A6A"/>
    <w:rsid w:val="00971BA7"/>
    <w:rsid w:val="0097294B"/>
    <w:rsid w:val="009729A2"/>
    <w:rsid w:val="0097401B"/>
    <w:rsid w:val="0097585F"/>
    <w:rsid w:val="00981E38"/>
    <w:rsid w:val="009825A9"/>
    <w:rsid w:val="0098613A"/>
    <w:rsid w:val="0099174D"/>
    <w:rsid w:val="0099244E"/>
    <w:rsid w:val="0099328A"/>
    <w:rsid w:val="009A0AFA"/>
    <w:rsid w:val="009A0D13"/>
    <w:rsid w:val="009A1311"/>
    <w:rsid w:val="009A1602"/>
    <w:rsid w:val="009A39FC"/>
    <w:rsid w:val="009A3C06"/>
    <w:rsid w:val="009A4DF6"/>
    <w:rsid w:val="009B3388"/>
    <w:rsid w:val="009C104E"/>
    <w:rsid w:val="009C2DF7"/>
    <w:rsid w:val="009C78E7"/>
    <w:rsid w:val="009D28B3"/>
    <w:rsid w:val="009D440D"/>
    <w:rsid w:val="009D4ADC"/>
    <w:rsid w:val="009D5C11"/>
    <w:rsid w:val="009D6847"/>
    <w:rsid w:val="009D6CE5"/>
    <w:rsid w:val="009D6F60"/>
    <w:rsid w:val="009D77BF"/>
    <w:rsid w:val="009E1DA9"/>
    <w:rsid w:val="009E2899"/>
    <w:rsid w:val="009F1020"/>
    <w:rsid w:val="009F27C6"/>
    <w:rsid w:val="00A02D84"/>
    <w:rsid w:val="00A15145"/>
    <w:rsid w:val="00A16FBF"/>
    <w:rsid w:val="00A173D6"/>
    <w:rsid w:val="00A23F02"/>
    <w:rsid w:val="00A265B3"/>
    <w:rsid w:val="00A306D5"/>
    <w:rsid w:val="00A30B44"/>
    <w:rsid w:val="00A31B50"/>
    <w:rsid w:val="00A339F8"/>
    <w:rsid w:val="00A37D15"/>
    <w:rsid w:val="00A513BB"/>
    <w:rsid w:val="00A52D9A"/>
    <w:rsid w:val="00A560C4"/>
    <w:rsid w:val="00A565AB"/>
    <w:rsid w:val="00A628AF"/>
    <w:rsid w:val="00A66B70"/>
    <w:rsid w:val="00A66F3D"/>
    <w:rsid w:val="00A7219C"/>
    <w:rsid w:val="00A73F36"/>
    <w:rsid w:val="00A803E8"/>
    <w:rsid w:val="00A80DDA"/>
    <w:rsid w:val="00A83BCF"/>
    <w:rsid w:val="00A86DBC"/>
    <w:rsid w:val="00A96B7E"/>
    <w:rsid w:val="00A97B35"/>
    <w:rsid w:val="00AA2A26"/>
    <w:rsid w:val="00AA2B5E"/>
    <w:rsid w:val="00AA2EA5"/>
    <w:rsid w:val="00AB2291"/>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072BE"/>
    <w:rsid w:val="00B10203"/>
    <w:rsid w:val="00B26552"/>
    <w:rsid w:val="00B265E5"/>
    <w:rsid w:val="00B375A5"/>
    <w:rsid w:val="00B43407"/>
    <w:rsid w:val="00B43EBF"/>
    <w:rsid w:val="00B5257D"/>
    <w:rsid w:val="00B53D82"/>
    <w:rsid w:val="00B5581C"/>
    <w:rsid w:val="00B55A8A"/>
    <w:rsid w:val="00B570ED"/>
    <w:rsid w:val="00B57616"/>
    <w:rsid w:val="00B62957"/>
    <w:rsid w:val="00B65335"/>
    <w:rsid w:val="00B656ED"/>
    <w:rsid w:val="00B65D0D"/>
    <w:rsid w:val="00B6702F"/>
    <w:rsid w:val="00B81F7A"/>
    <w:rsid w:val="00B842DE"/>
    <w:rsid w:val="00B91496"/>
    <w:rsid w:val="00B9288B"/>
    <w:rsid w:val="00BA247B"/>
    <w:rsid w:val="00BA4CEF"/>
    <w:rsid w:val="00BA52E2"/>
    <w:rsid w:val="00BB4912"/>
    <w:rsid w:val="00BB7857"/>
    <w:rsid w:val="00BC3DAA"/>
    <w:rsid w:val="00BC7978"/>
    <w:rsid w:val="00BD091F"/>
    <w:rsid w:val="00BD190D"/>
    <w:rsid w:val="00BD1FAC"/>
    <w:rsid w:val="00BD48FD"/>
    <w:rsid w:val="00BD7A0B"/>
    <w:rsid w:val="00BE394E"/>
    <w:rsid w:val="00BE3EC4"/>
    <w:rsid w:val="00BE4BBE"/>
    <w:rsid w:val="00BF4F9C"/>
    <w:rsid w:val="00BF6C8E"/>
    <w:rsid w:val="00C03418"/>
    <w:rsid w:val="00C05717"/>
    <w:rsid w:val="00C107E2"/>
    <w:rsid w:val="00C20039"/>
    <w:rsid w:val="00C201FB"/>
    <w:rsid w:val="00C267B9"/>
    <w:rsid w:val="00C3182A"/>
    <w:rsid w:val="00C31BB6"/>
    <w:rsid w:val="00C35B9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75D9"/>
    <w:rsid w:val="00CC2DDF"/>
    <w:rsid w:val="00CD349A"/>
    <w:rsid w:val="00CD6772"/>
    <w:rsid w:val="00CD7740"/>
    <w:rsid w:val="00CD7F33"/>
    <w:rsid w:val="00CE1C6D"/>
    <w:rsid w:val="00CE1E9C"/>
    <w:rsid w:val="00CE36E6"/>
    <w:rsid w:val="00CE66AB"/>
    <w:rsid w:val="00CF7EF1"/>
    <w:rsid w:val="00D00188"/>
    <w:rsid w:val="00D03BF4"/>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74684"/>
    <w:rsid w:val="00D74F29"/>
    <w:rsid w:val="00D75E9B"/>
    <w:rsid w:val="00D86F2A"/>
    <w:rsid w:val="00D909B5"/>
    <w:rsid w:val="00D90D9C"/>
    <w:rsid w:val="00D95C40"/>
    <w:rsid w:val="00D96CFD"/>
    <w:rsid w:val="00DA4F2A"/>
    <w:rsid w:val="00DA724E"/>
    <w:rsid w:val="00DB1BF9"/>
    <w:rsid w:val="00DB516D"/>
    <w:rsid w:val="00DC05CA"/>
    <w:rsid w:val="00DC14F9"/>
    <w:rsid w:val="00DC4705"/>
    <w:rsid w:val="00DC7E21"/>
    <w:rsid w:val="00DD38A2"/>
    <w:rsid w:val="00DD3FF2"/>
    <w:rsid w:val="00DE46D5"/>
    <w:rsid w:val="00DE621D"/>
    <w:rsid w:val="00DE6C48"/>
    <w:rsid w:val="00DE7360"/>
    <w:rsid w:val="00DE76F9"/>
    <w:rsid w:val="00DE7D28"/>
    <w:rsid w:val="00DF0931"/>
    <w:rsid w:val="00DF3FDA"/>
    <w:rsid w:val="00DF4629"/>
    <w:rsid w:val="00DF5693"/>
    <w:rsid w:val="00DF5BD3"/>
    <w:rsid w:val="00DF5DC7"/>
    <w:rsid w:val="00E01171"/>
    <w:rsid w:val="00E03345"/>
    <w:rsid w:val="00E034FD"/>
    <w:rsid w:val="00E05850"/>
    <w:rsid w:val="00E077A5"/>
    <w:rsid w:val="00E07DD0"/>
    <w:rsid w:val="00E11BF4"/>
    <w:rsid w:val="00E12476"/>
    <w:rsid w:val="00E21EB2"/>
    <w:rsid w:val="00E2481A"/>
    <w:rsid w:val="00E263EF"/>
    <w:rsid w:val="00E26892"/>
    <w:rsid w:val="00E27F7E"/>
    <w:rsid w:val="00E3113B"/>
    <w:rsid w:val="00E31656"/>
    <w:rsid w:val="00E32A53"/>
    <w:rsid w:val="00E34E40"/>
    <w:rsid w:val="00E46180"/>
    <w:rsid w:val="00E468C8"/>
    <w:rsid w:val="00E50AF9"/>
    <w:rsid w:val="00E524E2"/>
    <w:rsid w:val="00E57F65"/>
    <w:rsid w:val="00E639E8"/>
    <w:rsid w:val="00E70CEA"/>
    <w:rsid w:val="00E7170E"/>
    <w:rsid w:val="00E71D57"/>
    <w:rsid w:val="00E72238"/>
    <w:rsid w:val="00E77EA5"/>
    <w:rsid w:val="00E83A7D"/>
    <w:rsid w:val="00E849FE"/>
    <w:rsid w:val="00E86BB2"/>
    <w:rsid w:val="00E918AD"/>
    <w:rsid w:val="00E937EF"/>
    <w:rsid w:val="00E93868"/>
    <w:rsid w:val="00E97EFC"/>
    <w:rsid w:val="00EA16DC"/>
    <w:rsid w:val="00EA4A5B"/>
    <w:rsid w:val="00EA50A6"/>
    <w:rsid w:val="00EA588F"/>
    <w:rsid w:val="00EA73A1"/>
    <w:rsid w:val="00EB3B91"/>
    <w:rsid w:val="00EC1C9C"/>
    <w:rsid w:val="00EC2028"/>
    <w:rsid w:val="00EC32C9"/>
    <w:rsid w:val="00EC4209"/>
    <w:rsid w:val="00ED4C6F"/>
    <w:rsid w:val="00EE59E8"/>
    <w:rsid w:val="00EE7AEA"/>
    <w:rsid w:val="00EF4F2E"/>
    <w:rsid w:val="00F02163"/>
    <w:rsid w:val="00F02BBD"/>
    <w:rsid w:val="00F055C1"/>
    <w:rsid w:val="00F115CB"/>
    <w:rsid w:val="00F1551C"/>
    <w:rsid w:val="00F30EA1"/>
    <w:rsid w:val="00F33107"/>
    <w:rsid w:val="00F36537"/>
    <w:rsid w:val="00F407E9"/>
    <w:rsid w:val="00F42751"/>
    <w:rsid w:val="00F435BF"/>
    <w:rsid w:val="00F537AD"/>
    <w:rsid w:val="00F53BD4"/>
    <w:rsid w:val="00F60837"/>
    <w:rsid w:val="00F6267C"/>
    <w:rsid w:val="00F65FBF"/>
    <w:rsid w:val="00F73C41"/>
    <w:rsid w:val="00F8055C"/>
    <w:rsid w:val="00F844B9"/>
    <w:rsid w:val="00F8688C"/>
    <w:rsid w:val="00F96CC6"/>
    <w:rsid w:val="00FA2294"/>
    <w:rsid w:val="00FA3738"/>
    <w:rsid w:val="00FA4ECB"/>
    <w:rsid w:val="00FA507F"/>
    <w:rsid w:val="00FB1050"/>
    <w:rsid w:val="00FB1B4B"/>
    <w:rsid w:val="00FB24CB"/>
    <w:rsid w:val="00FB5289"/>
    <w:rsid w:val="00FC048F"/>
    <w:rsid w:val="00FC0887"/>
    <w:rsid w:val="00FC1CC0"/>
    <w:rsid w:val="00FC31DB"/>
    <w:rsid w:val="00FC33E7"/>
    <w:rsid w:val="00FC3F30"/>
    <w:rsid w:val="00FC4FD5"/>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2DEBA13-A063-49E8-A46F-726D4359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heshirewestscp.co.uk/" TargetMode="External"/><Relationship Id="rId21" Type="http://schemas.openxmlformats.org/officeDocument/2006/relationships/hyperlink" Target="https://www.legislation.gov.uk/ukpga/2006/47/contents" TargetMode="External"/><Relationship Id="rId42" Type="http://schemas.openxmlformats.org/officeDocument/2006/relationships/diagramLayout" Target="diagrams/layout3.xml"/><Relationship Id="rId47" Type="http://schemas.openxmlformats.org/officeDocument/2006/relationships/hyperlink" Target="https://assets.publishing.service.gov.uk/government/uploads/system/uploads/attachment_data/file/439598/prevent-duty-departmental-advice-v6.pdf" TargetMode="External"/><Relationship Id="rId63" Type="http://schemas.openxmlformats.org/officeDocument/2006/relationships/hyperlink" Target="http://www.childnet.com/" TargetMode="External"/><Relationship Id="rId68" Type="http://schemas.openxmlformats.org/officeDocument/2006/relationships/hyperlink" Target="mailto:Kerry.williams@cheshirewestandchester.gov.uk" TargetMode="Externa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9"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32" Type="http://schemas.openxmlformats.org/officeDocument/2006/relationships/diagramColors" Target="diagrams/colors1.xml"/><Relationship Id="rId37" Type="http://schemas.openxmlformats.org/officeDocument/2006/relationships/diagramQuickStyle" Target="diagrams/quickStyle2.xml"/><Relationship Id="rId40" Type="http://schemas.openxmlformats.org/officeDocument/2006/relationships/hyperlink" Target="mailto:help@nspcc.org.uk" TargetMode="External"/><Relationship Id="rId45" Type="http://schemas.microsoft.com/office/2007/relationships/diagramDrawing" Target="diagrams/drawing3.xml"/><Relationship Id="rId53" Type="http://schemas.openxmlformats.org/officeDocument/2006/relationships/hyperlink" Target="https://www.theeducationpeople.org/blog/rise-above-resources-for-school-from-public-health-england-esafety/" TargetMode="External"/><Relationship Id="rId58" Type="http://schemas.openxmlformats.org/officeDocument/2006/relationships/image" Target="media/image2.png"/><Relationship Id="rId66" Type="http://schemas.openxmlformats.org/officeDocument/2006/relationships/hyperlink" Target="https://safeschoolsallianceuk.net/wp-content/uploads/2022/11/Guidance-for-maintained-schools-and-academies-in-England-on-provision-for-transgender-pupils.pdf"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anti-bullyingalliance.org.uk/" TargetMode="External"/><Relationship Id="rId19" Type="http://schemas.openxmlformats.org/officeDocument/2006/relationships/hyperlink" Target="https://www.legislation.gov.uk/ukpga/2002/32/section/157/enacted" TargetMode="External"/><Relationship Id="rId14" Type="http://schemas.openxmlformats.org/officeDocument/2006/relationships/hyperlink" Target="mailto:Long_l@sjd.ac.uk" TargetMode="External"/><Relationship Id="rId22" Type="http://schemas.openxmlformats.org/officeDocument/2006/relationships/hyperlink" Target="https://assets.publishing.service.gov.uk/government/uploads/system/uploads/attachment_data/file/1040274/Teachers__Standards_Dec_2021.pdf"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diagramLayout" Target="diagrams/layout1.xm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hyperlink" Target="https://www.gov.uk/government/publications/channel-guidance" TargetMode="External"/><Relationship Id="rId56" Type="http://schemas.openxmlformats.org/officeDocument/2006/relationships/hyperlink" Target="https://www.gov.uk/government/publications/preventing-and-tackling-bullying" TargetMode="External"/><Relationship Id="rId64" Type="http://schemas.openxmlformats.org/officeDocument/2006/relationships/hyperlink" Target="https://www.thinkuknow.co.uk/" TargetMode="External"/><Relationship Id="rId69" Type="http://schemas.openxmlformats.org/officeDocument/2006/relationships/hyperlink" Target="http://www.cheshirewestscp.org.uk" TargetMode="External"/><Relationship Id="rId8" Type="http://schemas.openxmlformats.org/officeDocument/2006/relationships/webSettings" Target="webSettings.xml"/><Relationship Id="rId51" Type="http://schemas.openxmlformats.org/officeDocument/2006/relationships/hyperlink" Target="https://www.gov.uk/guidance/senior-mental-health-lead-training"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ean_s@sjd.ac.uk" TargetMode="External"/><Relationship Id="rId17" Type="http://schemas.openxmlformats.org/officeDocument/2006/relationships/hyperlink" Target="https://foundationyears.org.uk/2019/08/eyfspolicy/"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microsoft.com/office/2007/relationships/diagramDrawing" Target="diagrams/drawing1.xml"/><Relationship Id="rId38" Type="http://schemas.openxmlformats.org/officeDocument/2006/relationships/diagramColors" Target="diagrams/colors2.xml"/><Relationship Id="rId46" Type="http://schemas.openxmlformats.org/officeDocument/2006/relationships/hyperlink" Target="https://www.gov.uk/government/publications/prevent-duty-guidance/revised-prevent-duty-guidance-for-england-and-wales" TargetMode="External"/><Relationship Id="rId59" Type="http://schemas.openxmlformats.org/officeDocument/2006/relationships/hyperlink" Target="http://www.nspcc.org.uk/" TargetMode="External"/><Relationship Id="rId67" Type="http://schemas.openxmlformats.org/officeDocument/2006/relationships/hyperlink" Target="https://www.cheshirewestlscb.org.uk/policy-and-procedures/allegations-management-lado/" TargetMode="External"/><Relationship Id="rId20" Type="http://schemas.openxmlformats.org/officeDocument/2006/relationships/hyperlink" Target="https://www.legislation.gov.uk/uksi/2003/1910/contents/made" TargetMode="External"/><Relationship Id="rId41" Type="http://schemas.openxmlformats.org/officeDocument/2006/relationships/diagramData" Target="diagrams/data3.xml"/><Relationship Id="rId54" Type="http://schemas.openxmlformats.org/officeDocument/2006/relationships/hyperlink" Target="https://www.minded.org.uk/Component/Details/685525" TargetMode="External"/><Relationship Id="rId62" Type="http://schemas.openxmlformats.org/officeDocument/2006/relationships/hyperlink" Target="http://www.beatbullying.org/" TargetMode="External"/><Relationship Id="rId70" Type="http://schemas.openxmlformats.org/officeDocument/2006/relationships/hyperlink" Target="mailto:Andrew.Cooper@cheshire.police.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diagramLayout" Target="diagrams/layout2.xml"/><Relationship Id="rId49" Type="http://schemas.openxmlformats.org/officeDocument/2006/relationships/hyperlink" Target="https://assets.publishing.service.gov.uk/government/uploads/system/uploads/attachment_data/file/591903/CSE_Guidance_Core_Document_13.02.2017.pdf" TargetMode="External"/><Relationship Id="rId57" Type="http://schemas.openxmlformats.org/officeDocument/2006/relationships/hyperlink" Target="https://www.gov.uk/guidance/mental-health-and-wellbeing-support-in-schools-and-colleges" TargetMode="External"/><Relationship Id="rId10" Type="http://schemas.openxmlformats.org/officeDocument/2006/relationships/endnotes" Target="endnotes.xml"/><Relationship Id="rId31" Type="http://schemas.openxmlformats.org/officeDocument/2006/relationships/diagramQuickStyle" Target="diagrams/quickStyle1.xml"/><Relationship Id="rId44" Type="http://schemas.openxmlformats.org/officeDocument/2006/relationships/diagramColors" Target="diagrams/colors3.xml"/><Relationship Id="rId52" Type="http://schemas.openxmlformats.org/officeDocument/2006/relationships/hyperlink" Target="https://www.gov.uk/government/publications/promoting-children-and-young-peoples-emotional-health-and-wellbeing" TargetMode="External"/><Relationship Id="rId60" Type="http://schemas.openxmlformats.org/officeDocument/2006/relationships/hyperlink" Target="http://www.childline.org.uk/pages/home.aspx" TargetMode="External"/><Relationship Id="rId65" Type="http://schemas.openxmlformats.org/officeDocument/2006/relationships/hyperlink" Target="http://www.saferinternet.org.uk/"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awson_l@sjd.ac.uk" TargetMode="External"/><Relationship Id="rId18" Type="http://schemas.openxmlformats.org/officeDocument/2006/relationships/hyperlink" Target="https://www.legislation.gov.uk/ukpga/2002/32/contents" TargetMode="External"/><Relationship Id="rId39" Type="http://schemas.microsoft.com/office/2007/relationships/diagramDrawing" Target="diagrams/drawing2.xm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gov.uk/government/publications/education-recovery-support"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 Type="http://schemas.openxmlformats.org/officeDocument/2006/relationships/hyperlink" Target="https://www.gov.uk/government/uploads/system/uploads/attachment_data/file/573782/FGM_Mandatory_Reporting_-_procedural_information_nov16_FINAL.pdf" TargetMode="External"/><Relationship Id="rId7" Type="http://schemas.openxmlformats.org/officeDocument/2006/relationships/hyperlink" Target="https://www.gov.uk/government/groups/uk-council-for-child-internet-safety-ukccis"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assets.publishing.service.gov.uk/government/uploads/system/uploads/attachment_data/file/418131/Preventing_youth_violence_and_gang_involvement_v3_March2015.pdf" TargetMode="External"/><Relationship Id="rId5" Type="http://schemas.openxmlformats.org/officeDocument/2006/relationships/hyperlink" Target="https://www.gov.uk/government/uploads/system/uploads/attachment_data/file/550416/Children_Missing_Education_-_statutory_guidance.pdf" TargetMode="External"/><Relationship Id="rId4" Type="http://schemas.openxmlformats.org/officeDocument/2006/relationships/hyperlink" Target="https://www.gov.uk/government/publications/mental-health-and-behaviour-in-schools--2"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a:xfrm>
          <a:off x="1471" y="0"/>
          <a:ext cx="1444397" cy="4295140"/>
        </a:xfrm>
        <a:prstGeom prst="roundRect">
          <a:avLst>
            <a:gd name="adj" fmla="val 10000"/>
          </a:avLst>
        </a:prstGeom>
        <a:solidFill>
          <a:srgbClr val="5B9BD5">
            <a:tint val="40000"/>
            <a:hueOff val="0"/>
            <a:satOff val="0"/>
            <a:lumOff val="0"/>
            <a:alphaOff val="0"/>
          </a:srgbClr>
        </a:solidFill>
        <a:ln>
          <a:noFill/>
        </a:ln>
        <a:effectLst/>
      </dgm:spPr>
      <dgm:t>
        <a:bodyPr/>
        <a:lstStyle/>
        <a:p>
          <a:pPr algn="ctr">
            <a:buNone/>
          </a:pPr>
          <a:r>
            <a:rPr lang="en-GB" sz="1200">
              <a:solidFill>
                <a:sysClr val="windowText" lastClr="000000"/>
              </a:solidFill>
              <a:latin typeface="Calibri" panose="020F0502020204030204"/>
              <a:ea typeface="+mn-ea"/>
              <a:cs typeface="+mn-cs"/>
            </a:rPr>
            <a:t>Staff</a:t>
          </a:r>
        </a:p>
        <a:p>
          <a:pPr algn="ctr">
            <a:buNone/>
          </a:pPr>
          <a:r>
            <a:rPr lang="en-GB" sz="800">
              <a:solidFill>
                <a:sysClr val="windowText" lastClr="000000"/>
              </a:solidFill>
              <a:latin typeface="Calibri" panose="020F050202020403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77682" y="986307"/>
          <a:ext cx="1130570" cy="856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547844" y="0"/>
          <a:ext cx="1444397" cy="4295140"/>
        </a:xfrm>
        <a:prstGeom prst="roundRect">
          <a:avLst>
            <a:gd name="adj" fmla="val 10000"/>
          </a:avLst>
        </a:prstGeom>
        <a:solidFill>
          <a:srgbClr val="5B9BD5">
            <a:tint val="40000"/>
            <a:hueOff val="0"/>
            <a:satOff val="0"/>
            <a:lumOff val="0"/>
            <a:alphaOff val="0"/>
          </a:srgbClr>
        </a:solidFill>
        <a:ln>
          <a:noFill/>
        </a:ln>
        <a:effectLst/>
      </dgm:spPr>
      <dgm:t>
        <a:bodyPr/>
        <a:lstStyle/>
        <a:p>
          <a:pPr algn="ctr">
            <a:buNone/>
          </a:pPr>
          <a:r>
            <a:rPr lang="en-GB" sz="1200">
              <a:solidFill>
                <a:sysClr val="windowText" lastClr="000000"/>
              </a:solidFill>
              <a:latin typeface="Calibri" panose="020F050202020403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05919" y="794219"/>
          <a:ext cx="1155518" cy="392316"/>
        </a:xfrm>
        <a:prstGeom prst="roundRect">
          <a:avLst>
            <a:gd name="adj" fmla="val 10000"/>
          </a:avLst>
        </a:prstGeom>
        <a:solidFill>
          <a:srgbClr val="5B9BD5">
            <a:hueOff val="-2413765"/>
            <a:satOff val="-6221"/>
            <a:lumOff val="-42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Read KCSiE Part 1 &amp; Part 2 and  Annex B. </a:t>
          </a:r>
          <a:endParaRPr lang="en-GB" sz="1100">
            <a:solidFill>
              <a:sysClr val="windowText" lastClr="000000"/>
            </a:solidFill>
            <a:latin typeface="Calibri" panose="020F050202020403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05803" y="1973982"/>
          <a:ext cx="1155518" cy="712366"/>
        </a:xfrm>
        <a:prstGeom prst="roundRect">
          <a:avLst>
            <a:gd name="adj" fmla="val 10000"/>
          </a:avLst>
        </a:prstGeo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106927" y="0"/>
          <a:ext cx="1444397" cy="4295140"/>
        </a:xfrm>
        <a:prstGeom prst="roundRect">
          <a:avLst>
            <a:gd name="adj" fmla="val 10000"/>
          </a:avLst>
        </a:prstGeom>
        <a:solidFill>
          <a:srgbClr val="5B9BD5">
            <a:tint val="40000"/>
            <a:hueOff val="0"/>
            <a:satOff val="0"/>
            <a:lumOff val="0"/>
            <a:alphaOff val="0"/>
          </a:srgbClr>
        </a:solidFill>
        <a:ln>
          <a:noFill/>
        </a:ln>
        <a:effectLst/>
      </dgm:spPr>
      <dgm:t>
        <a:bodyPr/>
        <a:lstStyle/>
        <a:p>
          <a:pPr algn="ctr">
            <a:buNone/>
          </a:pPr>
          <a:r>
            <a:rPr lang="en-GB" sz="1200">
              <a:solidFill>
                <a:sysClr val="windowText" lastClr="000000"/>
              </a:solidFill>
              <a:latin typeface="Calibri" panose="020F050202020403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792193" y="806807"/>
          <a:ext cx="1155518" cy="759686"/>
        </a:xfrm>
        <a:prstGeom prst="roundRect">
          <a:avLst>
            <a:gd name="adj" fmla="val 10000"/>
          </a:avLst>
        </a:prstGeom>
        <a:solidFill>
          <a:srgbClr val="5B9BD5">
            <a:hueOff val="-5793037"/>
            <a:satOff val="-14931"/>
            <a:lumOff val="-100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Have</a:t>
          </a:r>
          <a:r>
            <a:rPr lang="en-GB" sz="800" baseline="0">
              <a:solidFill>
                <a:sysClr val="windowText" lastClr="000000"/>
              </a:solidFill>
              <a:latin typeface="Calibri" panose="020F0502020204030204"/>
              <a:ea typeface="+mn-ea"/>
              <a:cs typeface="+mn-cs"/>
            </a:rPr>
            <a:t> access to Safeguarding statement, policy and other associated documents</a:t>
          </a:r>
          <a:endParaRPr lang="en-GB" sz="800">
            <a:solidFill>
              <a:sysClr val="windowText" lastClr="000000"/>
            </a:solidFill>
            <a:latin typeface="Calibri" panose="020F050202020403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794966" y="1627047"/>
          <a:ext cx="1155518" cy="701196"/>
        </a:xfrm>
        <a:prstGeom prst="roundRect">
          <a:avLst>
            <a:gd name="adj" fmla="val 10000"/>
          </a:avLst>
        </a:prstGeom>
        <a:solidFill>
          <a:srgbClr val="5B9BD5">
            <a:hueOff val="-6275789"/>
            <a:satOff val="-16175"/>
            <a:lumOff val="-109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64041" y="2476723"/>
          <a:ext cx="1155518" cy="433928"/>
        </a:xfrm>
        <a:prstGeom prst="roundRect">
          <a:avLst>
            <a:gd name="adj" fmla="val 10000"/>
          </a:avLst>
        </a:prstGeom>
        <a:solidFill>
          <a:srgbClr val="5B9BD5">
            <a:hueOff val="-965506"/>
            <a:satOff val="-2488"/>
            <a:lumOff val="-168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70408" y="3020195"/>
          <a:ext cx="1155518" cy="365904"/>
        </a:xfrm>
        <a:prstGeom prst="roundRect">
          <a:avLst>
            <a:gd name="adj" fmla="val 10000"/>
          </a:avLst>
        </a:prstGeom>
        <a:solidFill>
          <a:srgbClr val="5B9BD5">
            <a:hueOff val="-1448259"/>
            <a:satOff val="-3733"/>
            <a:lumOff val="-25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a:xfrm>
          <a:off x="4794966" y="2411293"/>
          <a:ext cx="1155518" cy="605723"/>
        </a:xfrm>
        <a:prstGeom prst="roundRect">
          <a:avLst>
            <a:gd name="adj" fmla="val 10000"/>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68479" y="3497974"/>
          <a:ext cx="1159308" cy="658145"/>
        </a:xfrm>
        <a:prstGeom prst="roundRect">
          <a:avLst>
            <a:gd name="adj" fmla="val 10000"/>
          </a:avLst>
        </a:prstGeom>
        <a:solidFill>
          <a:srgbClr val="5B9BD5">
            <a:hueOff val="-1931012"/>
            <a:satOff val="-4977"/>
            <a:lumOff val="-33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659655" y="0"/>
          <a:ext cx="1444397" cy="4295140"/>
        </a:xfrm>
        <a:prstGeom prst="roundRect">
          <a:avLst>
            <a:gd name="adj" fmla="val 10000"/>
          </a:avLst>
        </a:prstGeom>
        <a:solidFill>
          <a:srgbClr val="5B9BD5">
            <a:tint val="40000"/>
            <a:hueOff val="0"/>
            <a:satOff val="0"/>
            <a:lumOff val="0"/>
            <a:alphaOff val="0"/>
          </a:srgbClr>
        </a:solidFill>
        <a:ln>
          <a:noFill/>
        </a:ln>
        <a:effectLst/>
      </dgm:spPr>
      <dgm:t>
        <a:bodyPr/>
        <a:lstStyle/>
        <a:p>
          <a:pPr algn="ctr">
            <a:buNone/>
          </a:pPr>
          <a:r>
            <a:rPr lang="en-GB" sz="1200">
              <a:solidFill>
                <a:sysClr val="windowText" lastClr="000000"/>
              </a:solidFill>
              <a:latin typeface="Calibri" panose="020F050202020403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297807" y="859899"/>
          <a:ext cx="1155518" cy="933847"/>
        </a:xfrm>
        <a:prstGeom prst="roundRect">
          <a:avLst>
            <a:gd name="adj" fmla="val 10000"/>
          </a:avLst>
        </a:prstGeom>
        <a:solidFill>
          <a:srgbClr val="5B9BD5">
            <a:hueOff val="-4344777"/>
            <a:satOff val="-11198"/>
            <a:lumOff val="-756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235744" y="1968932"/>
          <a:ext cx="1254245" cy="1308675"/>
        </a:xfrm>
        <a:prstGeom prst="roundRect">
          <a:avLst>
            <a:gd name="adj" fmla="val 10000"/>
          </a:avLst>
        </a:prstGeom>
        <a:solidFill>
          <a:srgbClr val="5B9BD5">
            <a:hueOff val="-4827531"/>
            <a:satOff val="-12442"/>
            <a:lumOff val="-84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10495" y="3412867"/>
          <a:ext cx="1155518" cy="527640"/>
        </a:xfrm>
        <a:prstGeom prst="roundRect">
          <a:avLst>
            <a:gd name="adj" fmla="val 10000"/>
          </a:avLst>
        </a:prstGeom>
        <a:solidFill>
          <a:srgbClr val="5B9BD5">
            <a:hueOff val="-5310283"/>
            <a:satOff val="-13686"/>
            <a:lumOff val="-924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03134" y="1255659"/>
          <a:ext cx="1155518" cy="644959"/>
        </a:xfrm>
        <a:prstGeom prst="roundRect">
          <a:avLst>
            <a:gd name="adj" fmla="val 10000"/>
          </a:avLst>
        </a:prstGeom>
        <a:solidFill>
          <a:srgbClr val="5B9BD5">
            <a:hueOff val="-2896518"/>
            <a:satOff val="-7465"/>
            <a:lumOff val="-504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693612" y="2764287"/>
          <a:ext cx="1155518" cy="712721"/>
        </a:xfrm>
        <a:prstGeom prst="roundRect">
          <a:avLst>
            <a:gd name="adj" fmla="val 10000"/>
          </a:avLst>
        </a:prstGeom>
        <a:solidFill>
          <a:srgbClr val="5B9BD5">
            <a:hueOff val="-3862025"/>
            <a:satOff val="-9954"/>
            <a:lumOff val="-67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a:xfrm>
          <a:off x="169091" y="1936212"/>
          <a:ext cx="1148330" cy="448642"/>
        </a:xfrm>
        <a:prstGeom prst="roundRect">
          <a:avLst>
            <a:gd name="adj" fmla="val 10000"/>
          </a:avLst>
        </a:prstGeom>
        <a:solidFill>
          <a:srgbClr val="5B9BD5">
            <a:hueOff val="-482753"/>
            <a:satOff val="-1244"/>
            <a:lumOff val="-84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Calibri" panose="020F0502020204030204"/>
              <a:ea typeface="+mn-ea"/>
              <a:cs typeface="+mn-cs"/>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pt>
    <dgm:pt modelId="{71CDB371-ED62-4C9F-BC94-752EBCB24978}" type="pres">
      <dgm:prSet presAssocID="{71B3BA43-1D41-468B-BAA1-89086042EAF8}" presName="textNode" presStyleLbl="bgShp" presStyleIdx="0" presStyleCnt="4"/>
      <dgm:spPr/>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601296" custLinFactNeighborX="1670" custLinFactNeighborY="-7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428725" custLinFactNeighborX="1695" custLinFactNeighborY="-500000">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260300" custLinFactNeighborX="1569" custLinFactNeighborY="-3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50589" custLinFactNeighborX="2120" custLinFactNeighborY="-1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49181" custLinFactNeighborX="2117" custLinFactNeighborY="200000">
        <dgm:presLayoutVars>
          <dgm:bulletEnabled val="1"/>
        </dgm:presLayoutVars>
      </dgm:prSet>
      <dgm:spPr/>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1427165" custLinFactY="-563951" custLinFactNeighborX="4019" custLinFactNeighborY="-6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X="108544" custScaleY="2000000" custLinFactY="-342376" custLinFactNeighborX="2920" custLinFactNeighborY="-4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806373" custLinFactY="-181817" custLinFactNeighborX="5117"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71B3BA43-1D41-468B-BAA1-89086042EAF8}" destId="{B856673D-993A-4235-A73B-3C522DCE869B}" srcOrd="4"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B364C30-C3C8-4EC2-BBD1-B33C0A5E84D3}" destId="{71B3BA43-1D41-468B-BAA1-89086042EAF8}" srcOrd="0" destOrd="0" parTransId="{60091D00-1B58-4AB1-A254-F5D40118C5F0}" sibTransId="{D9897DA0-2270-4052-A611-F2E2892ADBF2}"/>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71B3BA43-1D41-468B-BAA1-89086042EAF8}" destId="{1C555C6C-8811-48A7-BB2C-DECF3F274156}" srcOrd="3" destOrd="0" parTransId="{C18B2C04-319B-44D4-8D83-A3FE5EAB2330}" sibTransId="{3EFFC723-B8B0-4098-A79A-929384942876}"/>
    <dgm:cxn modelId="{5B654B26-A692-4714-B0BB-4B37EF9ABD16}" srcId="{71B3BA43-1D41-468B-BAA1-89086042EAF8}" destId="{FBBFBE4E-F62B-4B5B-B54A-F16504ABC6D8}" srcOrd="2"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8082440-2538-43CB-9995-B3E668172956}" type="presOf" srcId="{1C555C6C-8811-48A7-BB2C-DECF3F274156}" destId="{CFCB4098-BC6F-474D-8DC5-785831111BD1}"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5CF456A-AF5D-4648-A2EF-C3587A355A4D}" type="presOf" srcId="{FBBFBE4E-F62B-4B5B-B54A-F16504ABC6D8}" destId="{F4246C9B-F645-4652-91E7-7A4EBEA9F3FC}"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C306A853-3C7C-4B03-963F-06F639B3875A}" type="presOf" srcId="{8B43E823-B90E-4514-AA1B-81666B541B5D}" destId="{2C93ACBC-32FD-40C4-BF40-880FB764C49D}" srcOrd="0" destOrd="0" presId="urn:microsoft.com/office/officeart/2005/8/layout/lProcess2"/>
    <dgm:cxn modelId="{32B92856-14A3-4DF6-80D7-D2E1BD9A2FC6}" type="presOf" srcId="{B856673D-993A-4235-A73B-3C522DCE869B}" destId="{46AA144A-B57E-4591-BF66-47D3A2BA57C0}" srcOrd="0" destOrd="0" presId="urn:microsoft.com/office/officeart/2005/8/layout/lProcess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71B3BA43-1D41-468B-BAA1-89086042EAF8}" destId="{8B43E823-B90E-4514-AA1B-81666B541B5D}" srcOrd="1" destOrd="0" parTransId="{8A79B25E-DB1E-458F-AD2E-0AC18B7E2011}" sibTransId="{15B74DCF-63CC-487C-BC0B-F5426A2DF77E}"/>
    <dgm:cxn modelId="{3598A199-AB87-4F6A-8A73-849BD3D3B9B7}" type="presOf" srcId="{39026890-7115-4E33-B71F-DC5AFCF884DD}" destId="{C833C9EC-E1E8-4782-ABE4-525650980EB8}"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6988ABAB-58D8-4CC5-ABF7-45D9EEA8B28C}" type="presOf" srcId="{71B3BA43-1D41-468B-BAA1-89086042EAF8}" destId="{71CDB371-ED62-4C9F-BC94-752EBCB24978}" srcOrd="1"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71B3BA43-1D41-468B-BAA1-89086042EAF8}" destId="{39026890-7115-4E33-B71F-DC5AFCF884DD}" srcOrd="0"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E0C4C4D9-6888-41CE-9A58-F291076E33C5}" type="presOf" srcId="{71B3BA43-1D41-468B-BAA1-89086042EAF8}" destId="{639923DC-9490-4A20-A24E-BD0A3E39D6B2}"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038850" cy="411501"/>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2857786" y="435718"/>
          <a:ext cx="323277" cy="387932"/>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038850" cy="815287"/>
        </a:xfrm>
        <a:prstGeom prst="roundRect">
          <a:avLst>
            <a:gd name="adj" fmla="val 10000"/>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rial" panose="020B0604020202020204" pitchFamily="34" charset="0"/>
              <a:ea typeface="+mn-ea"/>
              <a:cs typeface="Arial" panose="020B0604020202020204" pitchFamily="34" charset="0"/>
            </a:rPr>
            <a:t>However, it is important to ascertain relevant information.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2857786" y="1682041"/>
          <a:ext cx="323277" cy="387932"/>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038850" cy="413061"/>
        </a:xfrm>
        <a:prstGeom prst="roundRect">
          <a:avLst>
            <a:gd name="adj" fmla="val 10000"/>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b="0">
              <a:solidFill>
                <a:sysClr val="window" lastClr="FFFFFF"/>
              </a:solidFill>
              <a:latin typeface="Arial" panose="020B0604020202020204" pitchFamily="34" charset="0"/>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2857786" y="2526139"/>
          <a:ext cx="323277" cy="387932"/>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038850" cy="732011"/>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b="0">
              <a:solidFill>
                <a:sysClr val="window" lastClr="FFFFFF"/>
              </a:solidFill>
              <a:latin typeface="Arial" panose="020B0604020202020204" pitchFamily="34" charset="0"/>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1" y="0"/>
          <a:ext cx="1443646" cy="429323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Staff</a:t>
          </a:r>
        </a:p>
        <a:p>
          <a:pPr marL="0" lvl="0" indent="0" algn="ctr" defTabSz="5334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Read KCSiE Part 1* &amp; Annex B, (or Annex A)</a:t>
          </a:r>
        </a:p>
      </dsp:txBody>
      <dsp:txXfrm>
        <a:off x="39194" y="37723"/>
        <a:ext cx="1368200" cy="1212524"/>
      </dsp:txXfrm>
    </dsp:sp>
    <dsp:sp modelId="{C833C9EC-E1E8-4782-ABE4-525650980EB8}">
      <dsp:nvSpPr>
        <dsp:cNvPr id="0" name=""/>
        <dsp:cNvSpPr/>
      </dsp:nvSpPr>
      <dsp:spPr>
        <a:xfrm>
          <a:off x="177590" y="985870"/>
          <a:ext cx="1129982" cy="8558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Receive information about safeguarding arrangements and procedures (incl code of conduct, safeguarding, CME and behaviour policy)</a:t>
          </a:r>
        </a:p>
      </dsp:txBody>
      <dsp:txXfrm>
        <a:off x="202658" y="1010938"/>
        <a:ext cx="1079846" cy="805746"/>
      </dsp:txXfrm>
    </dsp:sp>
    <dsp:sp modelId="{2C93ACBC-32FD-40C4-BF40-880FB764C49D}">
      <dsp:nvSpPr>
        <dsp:cNvPr id="0" name=""/>
        <dsp:cNvSpPr/>
      </dsp:nvSpPr>
      <dsp:spPr>
        <a:xfrm>
          <a:off x="169003" y="1935354"/>
          <a:ext cx="1147733" cy="448443"/>
        </a:xfrm>
        <a:prstGeom prst="roundRect">
          <a:avLst>
            <a:gd name="adj" fmla="val 10000"/>
          </a:avLst>
        </a:prstGeom>
        <a:solidFill>
          <a:srgbClr val="5B9BD5">
            <a:hueOff val="-482753"/>
            <a:satOff val="-1244"/>
            <a:lumOff val="-84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Receive safeguarding information during induction</a:t>
          </a:r>
        </a:p>
      </dsp:txBody>
      <dsp:txXfrm>
        <a:off x="182137" y="1948488"/>
        <a:ext cx="1121465" cy="422175"/>
      </dsp:txXfrm>
    </dsp:sp>
    <dsp:sp modelId="{F4246C9B-F645-4652-91E7-7A4EBEA9F3FC}">
      <dsp:nvSpPr>
        <dsp:cNvPr id="0" name=""/>
        <dsp:cNvSpPr/>
      </dsp:nvSpPr>
      <dsp:spPr>
        <a:xfrm>
          <a:off x="163956" y="2475624"/>
          <a:ext cx="1154917" cy="433736"/>
        </a:xfrm>
        <a:prstGeom prst="roundRect">
          <a:avLst>
            <a:gd name="adj" fmla="val 10000"/>
          </a:avLst>
        </a:prstGeom>
        <a:solidFill>
          <a:srgbClr val="5B9BD5">
            <a:hueOff val="-965506"/>
            <a:satOff val="-2488"/>
            <a:lumOff val="-16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Receive annual  safeguarding awareness training</a:t>
          </a:r>
        </a:p>
      </dsp:txBody>
      <dsp:txXfrm>
        <a:off x="176660" y="2488328"/>
        <a:ext cx="1129509" cy="408328"/>
      </dsp:txXfrm>
    </dsp:sp>
    <dsp:sp modelId="{CFCB4098-BC6F-474D-8DC5-785831111BD1}">
      <dsp:nvSpPr>
        <dsp:cNvPr id="0" name=""/>
        <dsp:cNvSpPr/>
      </dsp:nvSpPr>
      <dsp:spPr>
        <a:xfrm>
          <a:off x="170320" y="3018855"/>
          <a:ext cx="1154917" cy="365742"/>
        </a:xfrm>
        <a:prstGeom prst="roundRect">
          <a:avLst>
            <a:gd name="adj" fmla="val 10000"/>
          </a:avLst>
        </a:prstGeom>
        <a:solidFill>
          <a:srgbClr val="5B9BD5">
            <a:hueOff val="-1448259"/>
            <a:satOff val="-3733"/>
            <a:lumOff val="-25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Receive regular safeguarding updates (incl online safety)</a:t>
          </a:r>
        </a:p>
      </dsp:txBody>
      <dsp:txXfrm>
        <a:off x="181032" y="3029567"/>
        <a:ext cx="1133493" cy="344318"/>
      </dsp:txXfrm>
    </dsp:sp>
    <dsp:sp modelId="{46AA144A-B57E-4591-BF66-47D3A2BA57C0}">
      <dsp:nvSpPr>
        <dsp:cNvPr id="0" name=""/>
        <dsp:cNvSpPr/>
      </dsp:nvSpPr>
      <dsp:spPr>
        <a:xfrm>
          <a:off x="168391" y="3496423"/>
          <a:ext cx="1158705" cy="657853"/>
        </a:xfrm>
        <a:prstGeom prst="roundRect">
          <a:avLst>
            <a:gd name="adj" fmla="val 10000"/>
          </a:avLst>
        </a:prstGeom>
        <a:solidFill>
          <a:srgbClr val="5B9BD5">
            <a:hueOff val="-1931012"/>
            <a:satOff val="-4977"/>
            <a:lumOff val="-33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Are aware of their role in safeguarding, early help and implementing child protection support plans</a:t>
          </a:r>
        </a:p>
      </dsp:txBody>
      <dsp:txXfrm>
        <a:off x="187659" y="3515691"/>
        <a:ext cx="1120169" cy="619317"/>
      </dsp:txXfrm>
    </dsp:sp>
    <dsp:sp modelId="{80790C0B-D8C7-4C4F-AA40-346FCFADF47C}">
      <dsp:nvSpPr>
        <dsp:cNvPr id="0" name=""/>
        <dsp:cNvSpPr/>
      </dsp:nvSpPr>
      <dsp:spPr>
        <a:xfrm>
          <a:off x="1547039" y="0"/>
          <a:ext cx="1443646" cy="429323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Governors</a:t>
          </a:r>
        </a:p>
      </dsp:txBody>
      <dsp:txXfrm>
        <a:off x="1584762" y="37723"/>
        <a:ext cx="1368200" cy="1212524"/>
      </dsp:txXfrm>
    </dsp:sp>
    <dsp:sp modelId="{5A0E2F6A-F2DE-47C9-AC6A-1AD02CAFD048}">
      <dsp:nvSpPr>
        <dsp:cNvPr id="0" name=""/>
        <dsp:cNvSpPr/>
      </dsp:nvSpPr>
      <dsp:spPr>
        <a:xfrm>
          <a:off x="1705032" y="793867"/>
          <a:ext cx="1154917" cy="392142"/>
        </a:xfrm>
        <a:prstGeom prst="roundRect">
          <a:avLst>
            <a:gd name="adj" fmla="val 10000"/>
          </a:avLst>
        </a:prstGeom>
        <a:solidFill>
          <a:srgbClr val="5B9BD5">
            <a:hueOff val="-2413765"/>
            <a:satOff val="-6221"/>
            <a:lumOff val="-42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Read KCSiE Part 1 &amp; Part 2 and  Annex B. </a:t>
          </a:r>
          <a:endParaRPr lang="en-GB" sz="1100" kern="1200">
            <a:solidFill>
              <a:sysClr val="windowText" lastClr="000000"/>
            </a:solidFill>
            <a:latin typeface="Calibri" panose="020F0502020204030204"/>
            <a:ea typeface="+mn-ea"/>
            <a:cs typeface="+mn-cs"/>
          </a:endParaRPr>
        </a:p>
      </dsp:txBody>
      <dsp:txXfrm>
        <a:off x="1716517" y="805352"/>
        <a:ext cx="1131947" cy="369172"/>
      </dsp:txXfrm>
    </dsp:sp>
    <dsp:sp modelId="{97A26221-65F9-49A2-BE77-DDB36D6914FA}">
      <dsp:nvSpPr>
        <dsp:cNvPr id="0" name=""/>
        <dsp:cNvSpPr/>
      </dsp:nvSpPr>
      <dsp:spPr>
        <a:xfrm>
          <a:off x="1702248" y="1255102"/>
          <a:ext cx="1154917" cy="644672"/>
        </a:xfrm>
        <a:prstGeom prst="roundRect">
          <a:avLst>
            <a:gd name="adj" fmla="val 10000"/>
          </a:avLst>
        </a:prstGeom>
        <a:solidFill>
          <a:srgbClr val="5B9BD5">
            <a:hueOff val="-2896518"/>
            <a:satOff val="-7465"/>
            <a:lumOff val="-50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The named safeguarding governor and any deputy safeguarding governor must read all KCSiE.</a:t>
          </a:r>
        </a:p>
      </dsp:txBody>
      <dsp:txXfrm>
        <a:off x="1721130" y="1273984"/>
        <a:ext cx="1117153" cy="606908"/>
      </dsp:txXfrm>
    </dsp:sp>
    <dsp:sp modelId="{254EC560-0162-415F-8115-9706463985E4}">
      <dsp:nvSpPr>
        <dsp:cNvPr id="0" name=""/>
        <dsp:cNvSpPr/>
      </dsp:nvSpPr>
      <dsp:spPr>
        <a:xfrm>
          <a:off x="1704916" y="1973107"/>
          <a:ext cx="1154917" cy="712050"/>
        </a:xfrm>
        <a:prstGeom prst="roundRect">
          <a:avLst>
            <a:gd name="adj" fmla="val 10000"/>
          </a:avLst>
        </a:prstGeo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Are aware of the key safeguarding personnel and the schools safeguarding statement and ethos</a:t>
          </a:r>
        </a:p>
      </dsp:txBody>
      <dsp:txXfrm>
        <a:off x="1725771" y="1993962"/>
        <a:ext cx="1113207" cy="670340"/>
      </dsp:txXfrm>
    </dsp:sp>
    <dsp:sp modelId="{CA2BB5BC-8779-4EB1-B2DB-10883407A293}">
      <dsp:nvSpPr>
        <dsp:cNvPr id="0" name=""/>
        <dsp:cNvSpPr/>
      </dsp:nvSpPr>
      <dsp:spPr>
        <a:xfrm>
          <a:off x="1692732" y="2763061"/>
          <a:ext cx="1154917" cy="712405"/>
        </a:xfrm>
        <a:prstGeom prst="roundRect">
          <a:avLst>
            <a:gd name="adj" fmla="val 10000"/>
          </a:avLst>
        </a:prstGeom>
        <a:solidFill>
          <a:srgbClr val="5B9BD5">
            <a:hueOff val="-3862025"/>
            <a:satOff val="-9954"/>
            <a:lumOff val="-67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Receive appropriate safeguarding training for the role as they join (at the point of induction) the governing board</a:t>
          </a:r>
        </a:p>
      </dsp:txBody>
      <dsp:txXfrm>
        <a:off x="1713598" y="2783927"/>
        <a:ext cx="1113185" cy="670673"/>
      </dsp:txXfrm>
    </dsp:sp>
    <dsp:sp modelId="{EADCCACA-F7FA-4D09-8F94-43DEE9EED9CF}">
      <dsp:nvSpPr>
        <dsp:cNvPr id="0" name=""/>
        <dsp:cNvSpPr/>
      </dsp:nvSpPr>
      <dsp:spPr>
        <a:xfrm>
          <a:off x="3105311" y="0"/>
          <a:ext cx="1443646" cy="429323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School</a:t>
          </a:r>
        </a:p>
      </dsp:txBody>
      <dsp:txXfrm>
        <a:off x="3143034" y="37723"/>
        <a:ext cx="1368200" cy="1212524"/>
      </dsp:txXfrm>
    </dsp:sp>
    <dsp:sp modelId="{AFFEA87C-A914-4ED6-95A9-A81F747F3CED}">
      <dsp:nvSpPr>
        <dsp:cNvPr id="0" name=""/>
        <dsp:cNvSpPr/>
      </dsp:nvSpPr>
      <dsp:spPr>
        <a:xfrm>
          <a:off x="3296092" y="859517"/>
          <a:ext cx="1154917" cy="933433"/>
        </a:xfrm>
        <a:prstGeom prst="roundRect">
          <a:avLst>
            <a:gd name="adj" fmla="val 10000"/>
          </a:avLst>
        </a:prstGeom>
        <a:solidFill>
          <a:srgbClr val="5B9BD5">
            <a:hueOff val="-4344777"/>
            <a:satOff val="-11198"/>
            <a:lumOff val="-756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Will provide a coordinated offer of Early Help, contribute to such arrangements , interagency working and plans.  Recording on CPOMS or other recording system</a:t>
          </a:r>
        </a:p>
      </dsp:txBody>
      <dsp:txXfrm>
        <a:off x="3323431" y="886856"/>
        <a:ext cx="1100239" cy="878755"/>
      </dsp:txXfrm>
    </dsp:sp>
    <dsp:sp modelId="{F6BD7F26-F48B-420E-8C4A-63F48D6A86DD}">
      <dsp:nvSpPr>
        <dsp:cNvPr id="0" name=""/>
        <dsp:cNvSpPr/>
      </dsp:nvSpPr>
      <dsp:spPr>
        <a:xfrm>
          <a:off x="3234061" y="1968058"/>
          <a:ext cx="1253593" cy="1308095"/>
        </a:xfrm>
        <a:prstGeom prst="roundRect">
          <a:avLst>
            <a:gd name="adj" fmla="val 10000"/>
          </a:avLst>
        </a:prstGeom>
        <a:solidFill>
          <a:srgbClr val="5B9BD5">
            <a:hueOff val="-4827531"/>
            <a:satOff val="-12442"/>
            <a:lumOff val="-84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270777" y="2004774"/>
        <a:ext cx="1180161" cy="1234663"/>
      </dsp:txXfrm>
    </dsp:sp>
    <dsp:sp modelId="{0105207F-B442-4C39-A74D-D25545A195F5}">
      <dsp:nvSpPr>
        <dsp:cNvPr id="0" name=""/>
        <dsp:cNvSpPr/>
      </dsp:nvSpPr>
      <dsp:spPr>
        <a:xfrm>
          <a:off x="3308773" y="3411353"/>
          <a:ext cx="1154917" cy="527406"/>
        </a:xfrm>
        <a:prstGeom prst="roundRect">
          <a:avLst>
            <a:gd name="adj" fmla="val 10000"/>
          </a:avLst>
        </a:prstGeom>
        <a:solidFill>
          <a:srgbClr val="5B9BD5">
            <a:hueOff val="-5310283"/>
            <a:satOff val="-13686"/>
            <a:lumOff val="-924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Provide community users with the schools Child Protection and Safeguardng policy</a:t>
          </a:r>
        </a:p>
      </dsp:txBody>
      <dsp:txXfrm>
        <a:off x="3324220" y="3426800"/>
        <a:ext cx="1124023" cy="496512"/>
      </dsp:txXfrm>
    </dsp:sp>
    <dsp:sp modelId="{3F3B55FC-C6E5-4694-B8AB-17A6BD0E19CC}">
      <dsp:nvSpPr>
        <dsp:cNvPr id="0" name=""/>
        <dsp:cNvSpPr/>
      </dsp:nvSpPr>
      <dsp:spPr>
        <a:xfrm>
          <a:off x="4657232" y="0"/>
          <a:ext cx="1443646" cy="429323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Parents</a:t>
          </a:r>
        </a:p>
      </dsp:txBody>
      <dsp:txXfrm>
        <a:off x="4694955" y="37723"/>
        <a:ext cx="1368200" cy="1212524"/>
      </dsp:txXfrm>
    </dsp:sp>
    <dsp:sp modelId="{CC0C8BDA-CDC7-4BA3-8236-F6428FA1782E}">
      <dsp:nvSpPr>
        <dsp:cNvPr id="0" name=""/>
        <dsp:cNvSpPr/>
      </dsp:nvSpPr>
      <dsp:spPr>
        <a:xfrm>
          <a:off x="4789701" y="806449"/>
          <a:ext cx="1154917" cy="759349"/>
        </a:xfrm>
        <a:prstGeom prst="roundRect">
          <a:avLst>
            <a:gd name="adj" fmla="val 10000"/>
          </a:avLst>
        </a:prstGeom>
        <a:solidFill>
          <a:srgbClr val="5B9BD5">
            <a:hueOff val="-5793037"/>
            <a:satOff val="-14931"/>
            <a:lumOff val="-100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Have</a:t>
          </a:r>
          <a:r>
            <a:rPr lang="en-GB" sz="800" kern="1200" baseline="0">
              <a:solidFill>
                <a:sysClr val="windowText" lastClr="000000"/>
              </a:solidFill>
              <a:latin typeface="Calibri" panose="020F0502020204030204"/>
              <a:ea typeface="+mn-ea"/>
              <a:cs typeface="+mn-cs"/>
            </a:rPr>
            <a:t> access to Safeguarding statement, policy and other associated documents</a:t>
          </a:r>
          <a:endParaRPr lang="en-GB" sz="800" kern="1200">
            <a:solidFill>
              <a:sysClr val="windowText" lastClr="000000"/>
            </a:solidFill>
            <a:latin typeface="Calibri" panose="020F0502020204030204"/>
            <a:ea typeface="+mn-ea"/>
            <a:cs typeface="+mn-cs"/>
          </a:endParaRPr>
        </a:p>
      </dsp:txBody>
      <dsp:txXfrm>
        <a:off x="4811942" y="828690"/>
        <a:ext cx="1110435" cy="714867"/>
      </dsp:txXfrm>
    </dsp:sp>
    <dsp:sp modelId="{C61E1CB0-45DF-4014-BC3A-9B93D69C66DE}">
      <dsp:nvSpPr>
        <dsp:cNvPr id="0" name=""/>
        <dsp:cNvSpPr/>
      </dsp:nvSpPr>
      <dsp:spPr>
        <a:xfrm>
          <a:off x="4792472" y="1626325"/>
          <a:ext cx="1154917" cy="700885"/>
        </a:xfrm>
        <a:prstGeom prst="roundRect">
          <a:avLst>
            <a:gd name="adj" fmla="val 10000"/>
          </a:avLst>
        </a:prstGeom>
        <a:solidFill>
          <a:srgbClr val="5B9BD5">
            <a:hueOff val="-6275789"/>
            <a:satOff val="-16175"/>
            <a:lumOff val="-109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Are made aware of schools responsibiltiy to safeguarding children</a:t>
          </a:r>
        </a:p>
      </dsp:txBody>
      <dsp:txXfrm>
        <a:off x="4813000" y="1646853"/>
        <a:ext cx="1113861" cy="659829"/>
      </dsp:txXfrm>
    </dsp:sp>
    <dsp:sp modelId="{52317812-A7E3-427D-89D8-6050C8CE2325}">
      <dsp:nvSpPr>
        <dsp:cNvPr id="0" name=""/>
        <dsp:cNvSpPr/>
      </dsp:nvSpPr>
      <dsp:spPr>
        <a:xfrm>
          <a:off x="4792472" y="2410224"/>
          <a:ext cx="1154917" cy="605454"/>
        </a:xfrm>
        <a:prstGeom prst="roundRect">
          <a:avLst>
            <a:gd name="adj" fmla="val 10000"/>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Have access to appropriate signposting for support e.g. DV&amp;A</a:t>
          </a:r>
        </a:p>
      </dsp:txBody>
      <dsp:txXfrm>
        <a:off x="4810205" y="2427957"/>
        <a:ext cx="1119451" cy="569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7"/>
          <a:ext cx="6040120" cy="41192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2065" y="14732"/>
        <a:ext cx="6015990" cy="387798"/>
      </dsp:txXfrm>
    </dsp:sp>
    <dsp:sp modelId="{799DE5BB-37DC-481A-AE53-09190EE6545F}">
      <dsp:nvSpPr>
        <dsp:cNvPr id="0" name=""/>
        <dsp:cNvSpPr/>
      </dsp:nvSpPr>
      <dsp:spPr>
        <a:xfrm rot="5400000">
          <a:off x="2858253" y="436170"/>
          <a:ext cx="323612" cy="388335"/>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3559" y="468531"/>
        <a:ext cx="233001" cy="226528"/>
      </dsp:txXfrm>
    </dsp:sp>
    <dsp:sp modelId="{6DBE986E-49FB-4255-99E1-9E47C8BD558F}">
      <dsp:nvSpPr>
        <dsp:cNvPr id="0" name=""/>
        <dsp:cNvSpPr/>
      </dsp:nvSpPr>
      <dsp:spPr>
        <a:xfrm>
          <a:off x="0" y="846079"/>
          <a:ext cx="6040120" cy="816133"/>
        </a:xfrm>
        <a:prstGeom prst="roundRect">
          <a:avLst>
            <a:gd name="adj" fmla="val 10000"/>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However, it is important to ascertain relevant information.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23904" y="869983"/>
        <a:ext cx="5992312" cy="768325"/>
      </dsp:txXfrm>
    </dsp:sp>
    <dsp:sp modelId="{3F9424CE-3171-43FA-91F0-DAD9D845AACE}">
      <dsp:nvSpPr>
        <dsp:cNvPr id="0" name=""/>
        <dsp:cNvSpPr/>
      </dsp:nvSpPr>
      <dsp:spPr>
        <a:xfrm rot="5400000">
          <a:off x="2858253" y="1683787"/>
          <a:ext cx="323612" cy="388335"/>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3559" y="1716148"/>
        <a:ext cx="233001" cy="226528"/>
      </dsp:txXfrm>
    </dsp:sp>
    <dsp:sp modelId="{971A2C23-23EA-40CD-9D39-35287B3C3EB2}">
      <dsp:nvSpPr>
        <dsp:cNvPr id="0" name=""/>
        <dsp:cNvSpPr/>
      </dsp:nvSpPr>
      <dsp:spPr>
        <a:xfrm>
          <a:off x="0" y="2093697"/>
          <a:ext cx="6040120" cy="413490"/>
        </a:xfrm>
        <a:prstGeom prst="roundRect">
          <a:avLst>
            <a:gd name="adj" fmla="val 10000"/>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b="0" kern="1200">
              <a:solidFill>
                <a:sysClr val="window" lastClr="FFFFFF"/>
              </a:solidFill>
              <a:latin typeface="Arial" panose="020B0604020202020204" pitchFamily="34" charset="0"/>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2111" y="2105808"/>
        <a:ext cx="6015898" cy="389268"/>
      </dsp:txXfrm>
    </dsp:sp>
    <dsp:sp modelId="{9A9A77A1-AFF6-4FC9-91E0-1ED8B5799E46}">
      <dsp:nvSpPr>
        <dsp:cNvPr id="0" name=""/>
        <dsp:cNvSpPr/>
      </dsp:nvSpPr>
      <dsp:spPr>
        <a:xfrm rot="5400000">
          <a:off x="2858253" y="2528761"/>
          <a:ext cx="323612" cy="388335"/>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3559" y="2561122"/>
        <a:ext cx="233001" cy="226528"/>
      </dsp:txXfrm>
    </dsp:sp>
    <dsp:sp modelId="{B08F6FFC-CE2D-475C-B7F6-F2243CBDFD88}">
      <dsp:nvSpPr>
        <dsp:cNvPr id="0" name=""/>
        <dsp:cNvSpPr/>
      </dsp:nvSpPr>
      <dsp:spPr>
        <a:xfrm>
          <a:off x="0" y="2938671"/>
          <a:ext cx="6040120" cy="732771"/>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b="0" kern="1200">
              <a:solidFill>
                <a:sysClr val="window" lastClr="FFFFFF"/>
              </a:solidFill>
              <a:latin typeface="Arial" panose="020B0604020202020204" pitchFamily="34" charset="0"/>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62" y="2960133"/>
        <a:ext cx="5997196" cy="6898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5850"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2120" y="19075"/>
        <a:ext cx="6072734" cy="522965"/>
      </dsp:txXfrm>
    </dsp:sp>
    <dsp:sp modelId="{799DE5BB-37DC-481A-AE53-09190EE6545F}">
      <dsp:nvSpPr>
        <dsp:cNvPr id="0" name=""/>
        <dsp:cNvSpPr/>
      </dsp:nvSpPr>
      <dsp:spPr>
        <a:xfrm rot="5400000">
          <a:off x="3032217"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593734"/>
        <a:ext cx="153029" cy="148777"/>
      </dsp:txXfrm>
    </dsp:sp>
    <dsp:sp modelId="{6DBE986E-49FB-4255-99E1-9E47C8BD558F}">
      <dsp:nvSpPr>
        <dsp:cNvPr id="0" name=""/>
        <dsp:cNvSpPr/>
      </dsp:nvSpPr>
      <dsp:spPr>
        <a:xfrm>
          <a:off x="57942"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3641" y="857396"/>
        <a:ext cx="6129692" cy="504615"/>
      </dsp:txXfrm>
    </dsp:sp>
    <dsp:sp modelId="{3F9424CE-3171-43FA-91F0-DAD9D845AACE}">
      <dsp:nvSpPr>
        <dsp:cNvPr id="0" name=""/>
        <dsp:cNvSpPr/>
      </dsp:nvSpPr>
      <dsp:spPr>
        <a:xfrm rot="5400000">
          <a:off x="3032217"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1413134"/>
        <a:ext cx="153029" cy="148777"/>
      </dsp:txXfrm>
    </dsp:sp>
    <dsp:sp modelId="{971A2C23-23EA-40CD-9D39-35287B3C3EB2}">
      <dsp:nvSpPr>
        <dsp:cNvPr id="0" name=""/>
        <dsp:cNvSpPr/>
      </dsp:nvSpPr>
      <dsp:spPr>
        <a:xfrm>
          <a:off x="64449"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6833" y="1683481"/>
        <a:ext cx="6103308" cy="719490"/>
      </dsp:txXfrm>
    </dsp:sp>
    <dsp:sp modelId="{9A9A77A1-AFF6-4FC9-91E0-1ED8B5799E46}">
      <dsp:nvSpPr>
        <dsp:cNvPr id="0" name=""/>
        <dsp:cNvSpPr/>
      </dsp:nvSpPr>
      <dsp:spPr>
        <a:xfrm rot="5400000">
          <a:off x="3032217"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2460779"/>
        <a:ext cx="153029" cy="148777"/>
      </dsp:txXfrm>
    </dsp:sp>
    <dsp:sp modelId="{B08F6FFC-CE2D-475C-B7F6-F2243CBDFD88}">
      <dsp:nvSpPr>
        <dsp:cNvPr id="0" name=""/>
        <dsp:cNvSpPr/>
      </dsp:nvSpPr>
      <dsp:spPr>
        <a:xfrm>
          <a:off x="71114"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89472" y="2727100"/>
        <a:ext cx="6098030" cy="590072"/>
      </dsp:txXfrm>
    </dsp:sp>
    <dsp:sp modelId="{98CFEBCB-7EC2-4678-A522-15D977E9A761}">
      <dsp:nvSpPr>
        <dsp:cNvPr id="0" name=""/>
        <dsp:cNvSpPr/>
      </dsp:nvSpPr>
      <dsp:spPr>
        <a:xfrm rot="5400000">
          <a:off x="3032217"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3370953"/>
        <a:ext cx="153029" cy="148777"/>
      </dsp:txXfrm>
    </dsp:sp>
    <dsp:sp modelId="{4CEB595A-CE77-403D-B4DC-F8B2C852A2DA}">
      <dsp:nvSpPr>
        <dsp:cNvPr id="0" name=""/>
        <dsp:cNvSpPr/>
      </dsp:nvSpPr>
      <dsp:spPr>
        <a:xfrm>
          <a:off x="77779"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1486" y="3642623"/>
        <a:ext cx="6074001" cy="761999"/>
      </dsp:txXfrm>
    </dsp:sp>
    <dsp:sp modelId="{193AB4AF-E331-40A6-973F-4335533A5732}">
      <dsp:nvSpPr>
        <dsp:cNvPr id="0" name=""/>
        <dsp:cNvSpPr/>
      </dsp:nvSpPr>
      <dsp:spPr>
        <a:xfrm rot="5400000">
          <a:off x="3032217"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1972" y="4463753"/>
        <a:ext cx="153029" cy="148777"/>
      </dsp:txXfrm>
    </dsp:sp>
    <dsp:sp modelId="{C74F8D14-6DC4-449A-A55B-C41164235A44}">
      <dsp:nvSpPr>
        <dsp:cNvPr id="0" name=""/>
        <dsp:cNvSpPr/>
      </dsp:nvSpPr>
      <dsp:spPr>
        <a:xfrm>
          <a:off x="51129"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7729"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3AD3AA11AB04E96B1E9D672A446B1" ma:contentTypeVersion="18" ma:contentTypeDescription="Create a new document." ma:contentTypeScope="" ma:versionID="e86c003225de9d628b2e7ba8fdbb5e94">
  <xsd:schema xmlns:xsd="http://www.w3.org/2001/XMLSchema" xmlns:xs="http://www.w3.org/2001/XMLSchema" xmlns:p="http://schemas.microsoft.com/office/2006/metadata/properties" xmlns:ns2="c6e86c86-4ef9-4822-9ba8-60490ddf1a74" xmlns:ns3="c12f9066-0e36-4155-97ec-6476cfe38217" targetNamespace="http://schemas.microsoft.com/office/2006/metadata/properties" ma:root="true" ma:fieldsID="480112248cf4b6b81db945faebd97a0f" ns2:_="" ns3:_="">
    <xsd:import namespace="c6e86c86-4ef9-4822-9ba8-60490ddf1a74"/>
    <xsd:import namespace="c12f9066-0e36-4155-97ec-6476cfe38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86c86-4ef9-4822-9ba8-60490ddf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922105-3dad-4972-9f19-1f3d487886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2f9066-0e36-4155-97ec-6476cfe382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4f1df1-6ded-420c-9a5c-56988eb102ad}" ma:internalName="TaxCatchAll" ma:showField="CatchAllData" ma:web="c12f9066-0e36-4155-97ec-6476cfe38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2f9066-0e36-4155-97ec-6476cfe38217" xsi:nil="true"/>
    <lcf76f155ced4ddcb4097134ff3c332f xmlns="c6e86c86-4ef9-4822-9ba8-60490ddf1a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67736-AF06-4067-B388-A58DB2DB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86c86-4ef9-4822-9ba8-60490ddf1a74"/>
    <ds:schemaRef ds:uri="c12f9066-0e36-4155-97ec-6476cfe38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B9BF6-5F7C-45A6-9162-A302AB921E86}">
  <ds:schemaRefs>
    <ds:schemaRef ds:uri="http://schemas.microsoft.com/sharepoint/v3/contenttype/forms"/>
  </ds:schemaRefs>
</ds:datastoreItem>
</file>

<file path=customXml/itemProps3.xml><?xml version="1.0" encoding="utf-8"?>
<ds:datastoreItem xmlns:ds="http://schemas.openxmlformats.org/officeDocument/2006/customXml" ds:itemID="{3E607A92-7E9D-4B51-8CA8-F9F0F732F5CE}">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c6e86c86-4ef9-4822-9ba8-60490ddf1a74"/>
    <ds:schemaRef ds:uri="c12f9066-0e36-4155-97ec-6476cfe38217"/>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C46C6E4-3B0E-4A62-B8BF-C0777608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16252</Words>
  <Characters>92642</Characters>
  <Application>Microsoft Office Word</Application>
  <DocSecurity>4</DocSecurity>
  <Lines>772</Lines>
  <Paragraphs>217</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108677</CharactersWithSpaces>
  <SharedDoc>false</SharedDoc>
  <HLinks>
    <vt:vector size="312" baseType="variant">
      <vt:variant>
        <vt:i4>6619214</vt:i4>
      </vt:variant>
      <vt:variant>
        <vt:i4>129</vt:i4>
      </vt:variant>
      <vt:variant>
        <vt:i4>0</vt:i4>
      </vt:variant>
      <vt:variant>
        <vt:i4>5</vt:i4>
      </vt:variant>
      <vt:variant>
        <vt:lpwstr>mailto:Andrew.Cooper@cheshire.police.uk</vt:lpwstr>
      </vt:variant>
      <vt:variant>
        <vt:lpwstr/>
      </vt:variant>
      <vt:variant>
        <vt:i4>6422572</vt:i4>
      </vt:variant>
      <vt:variant>
        <vt:i4>126</vt:i4>
      </vt:variant>
      <vt:variant>
        <vt:i4>0</vt:i4>
      </vt:variant>
      <vt:variant>
        <vt:i4>5</vt:i4>
      </vt:variant>
      <vt:variant>
        <vt:lpwstr>http://www.cheshirewestscp.org.uk/</vt:lpwstr>
      </vt:variant>
      <vt:variant>
        <vt:lpwstr/>
      </vt:variant>
      <vt:variant>
        <vt:i4>5308520</vt:i4>
      </vt:variant>
      <vt:variant>
        <vt:i4>123</vt:i4>
      </vt:variant>
      <vt:variant>
        <vt:i4>0</vt:i4>
      </vt:variant>
      <vt:variant>
        <vt:i4>5</vt:i4>
      </vt:variant>
      <vt:variant>
        <vt:lpwstr>mailto:Kerry.williams@cheshirewestandchester.gov.uk</vt:lpwstr>
      </vt:variant>
      <vt:variant>
        <vt:lpwstr/>
      </vt:variant>
      <vt:variant>
        <vt:i4>2293869</vt:i4>
      </vt:variant>
      <vt:variant>
        <vt:i4>120</vt:i4>
      </vt:variant>
      <vt:variant>
        <vt:i4>0</vt:i4>
      </vt:variant>
      <vt:variant>
        <vt:i4>5</vt:i4>
      </vt:variant>
      <vt:variant>
        <vt:lpwstr>https://www.cheshirewestlscb.org.uk/policy-and-procedures/allegations-management-lado/</vt:lpwstr>
      </vt:variant>
      <vt:variant>
        <vt:lpwstr/>
      </vt:variant>
      <vt:variant>
        <vt:i4>5570568</vt:i4>
      </vt:variant>
      <vt:variant>
        <vt:i4>117</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114</vt:i4>
      </vt:variant>
      <vt:variant>
        <vt:i4>0</vt:i4>
      </vt:variant>
      <vt:variant>
        <vt:i4>5</vt:i4>
      </vt:variant>
      <vt:variant>
        <vt:lpwstr>http://www.saferinternet.org.uk/</vt:lpwstr>
      </vt:variant>
      <vt:variant>
        <vt:lpwstr/>
      </vt:variant>
      <vt:variant>
        <vt:i4>262150</vt:i4>
      </vt:variant>
      <vt:variant>
        <vt:i4>111</vt:i4>
      </vt:variant>
      <vt:variant>
        <vt:i4>0</vt:i4>
      </vt:variant>
      <vt:variant>
        <vt:i4>5</vt:i4>
      </vt:variant>
      <vt:variant>
        <vt:lpwstr>https://www.thinkuknow.co.uk/</vt:lpwstr>
      </vt:variant>
      <vt:variant>
        <vt:lpwstr/>
      </vt:variant>
      <vt:variant>
        <vt:i4>5111872</vt:i4>
      </vt:variant>
      <vt:variant>
        <vt:i4>108</vt:i4>
      </vt:variant>
      <vt:variant>
        <vt:i4>0</vt:i4>
      </vt:variant>
      <vt:variant>
        <vt:i4>5</vt:i4>
      </vt:variant>
      <vt:variant>
        <vt:lpwstr>http://www.childnet.com/</vt:lpwstr>
      </vt:variant>
      <vt:variant>
        <vt:lpwstr/>
      </vt:variant>
      <vt:variant>
        <vt:i4>4325470</vt:i4>
      </vt:variant>
      <vt:variant>
        <vt:i4>105</vt:i4>
      </vt:variant>
      <vt:variant>
        <vt:i4>0</vt:i4>
      </vt:variant>
      <vt:variant>
        <vt:i4>5</vt:i4>
      </vt:variant>
      <vt:variant>
        <vt:lpwstr>http://www.beatbullying.org/</vt:lpwstr>
      </vt:variant>
      <vt:variant>
        <vt:lpwstr/>
      </vt:variant>
      <vt:variant>
        <vt:i4>5767169</vt:i4>
      </vt:variant>
      <vt:variant>
        <vt:i4>102</vt:i4>
      </vt:variant>
      <vt:variant>
        <vt:i4>0</vt:i4>
      </vt:variant>
      <vt:variant>
        <vt:i4>5</vt:i4>
      </vt:variant>
      <vt:variant>
        <vt:lpwstr>http://anti-bullyingalliance.org.uk/</vt:lpwstr>
      </vt:variant>
      <vt:variant>
        <vt:lpwstr/>
      </vt:variant>
      <vt:variant>
        <vt:i4>2818163</vt:i4>
      </vt:variant>
      <vt:variant>
        <vt:i4>99</vt:i4>
      </vt:variant>
      <vt:variant>
        <vt:i4>0</vt:i4>
      </vt:variant>
      <vt:variant>
        <vt:i4>5</vt:i4>
      </vt:variant>
      <vt:variant>
        <vt:lpwstr>http://www.childline.org.uk/pages/home.aspx</vt:lpwstr>
      </vt:variant>
      <vt:variant>
        <vt:lpwstr/>
      </vt:variant>
      <vt:variant>
        <vt:i4>262233</vt:i4>
      </vt:variant>
      <vt:variant>
        <vt:i4>96</vt:i4>
      </vt:variant>
      <vt:variant>
        <vt:i4>0</vt:i4>
      </vt:variant>
      <vt:variant>
        <vt:i4>5</vt:i4>
      </vt:variant>
      <vt:variant>
        <vt:lpwstr>http://www.nspcc.org.uk/</vt:lpwstr>
      </vt:variant>
      <vt:variant>
        <vt:lpwstr/>
      </vt:variant>
      <vt:variant>
        <vt:i4>3735675</vt:i4>
      </vt:variant>
      <vt:variant>
        <vt:i4>93</vt:i4>
      </vt:variant>
      <vt:variant>
        <vt:i4>0</vt:i4>
      </vt:variant>
      <vt:variant>
        <vt:i4>5</vt:i4>
      </vt:variant>
      <vt:variant>
        <vt:lpwstr>https://www.gov.uk/guidance/mental-health-and-wellbeing-support-in-schools-and-colleges</vt:lpwstr>
      </vt:variant>
      <vt:variant>
        <vt:lpwstr/>
      </vt:variant>
      <vt:variant>
        <vt:i4>2490469</vt:i4>
      </vt:variant>
      <vt:variant>
        <vt:i4>90</vt:i4>
      </vt:variant>
      <vt:variant>
        <vt:i4>0</vt:i4>
      </vt:variant>
      <vt:variant>
        <vt:i4>5</vt:i4>
      </vt:variant>
      <vt:variant>
        <vt:lpwstr>https://www.gov.uk/government/publications/preventing-and-tackling-bullying</vt:lpwstr>
      </vt:variant>
      <vt:variant>
        <vt:lpwstr/>
      </vt:variant>
      <vt:variant>
        <vt:i4>393223</vt:i4>
      </vt:variant>
      <vt:variant>
        <vt:i4>87</vt:i4>
      </vt:variant>
      <vt:variant>
        <vt:i4>0</vt:i4>
      </vt:variant>
      <vt:variant>
        <vt:i4>5</vt:i4>
      </vt:variant>
      <vt:variant>
        <vt:lpwstr>https://www.gov.uk/government/publications/education-recovery-support</vt:lpwstr>
      </vt:variant>
      <vt:variant>
        <vt:lpwstr/>
      </vt:variant>
      <vt:variant>
        <vt:i4>3932276</vt:i4>
      </vt:variant>
      <vt:variant>
        <vt:i4>84</vt:i4>
      </vt:variant>
      <vt:variant>
        <vt:i4>0</vt:i4>
      </vt:variant>
      <vt:variant>
        <vt:i4>5</vt:i4>
      </vt:variant>
      <vt:variant>
        <vt:lpwstr>https://www.minded.org.uk/Component/Details/685525</vt:lpwstr>
      </vt:variant>
      <vt:variant>
        <vt:lpwstr/>
      </vt:variant>
      <vt:variant>
        <vt:i4>2818148</vt:i4>
      </vt:variant>
      <vt:variant>
        <vt:i4>81</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78</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75</vt:i4>
      </vt:variant>
      <vt:variant>
        <vt:i4>0</vt:i4>
      </vt:variant>
      <vt:variant>
        <vt:i4>5</vt:i4>
      </vt:variant>
      <vt:variant>
        <vt:lpwstr>https://www.gov.uk/guidance/senior-mental-health-lead-training</vt:lpwstr>
      </vt:variant>
      <vt:variant>
        <vt:lpwstr/>
      </vt:variant>
      <vt:variant>
        <vt:i4>3342387</vt:i4>
      </vt:variant>
      <vt:variant>
        <vt:i4>72</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69</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66</vt:i4>
      </vt:variant>
      <vt:variant>
        <vt:i4>0</vt:i4>
      </vt:variant>
      <vt:variant>
        <vt:i4>5</vt:i4>
      </vt:variant>
      <vt:variant>
        <vt:lpwstr>https://www.gov.uk/government/publications/channel-guidance</vt:lpwstr>
      </vt:variant>
      <vt:variant>
        <vt:lpwstr/>
      </vt:variant>
      <vt:variant>
        <vt:i4>8060976</vt:i4>
      </vt:variant>
      <vt:variant>
        <vt:i4>63</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60</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57</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54</vt:i4>
      </vt:variant>
      <vt:variant>
        <vt:i4>0</vt:i4>
      </vt:variant>
      <vt:variant>
        <vt:i4>5</vt:i4>
      </vt:variant>
      <vt:variant>
        <vt:lpwstr>mailto:help@nspcc.org.uk</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5898255</vt:i4>
      </vt:variant>
      <vt:variant>
        <vt:i4>48</vt:i4>
      </vt:variant>
      <vt:variant>
        <vt:i4>0</vt:i4>
      </vt:variant>
      <vt:variant>
        <vt:i4>5</vt:i4>
      </vt:variant>
      <vt:variant>
        <vt:lpwstr>https://www.gov.uk/government/publications/keeping-children-safe-in-education--2</vt:lpwstr>
      </vt:variant>
      <vt:variant>
        <vt:lpwstr/>
      </vt:variant>
      <vt:variant>
        <vt:i4>1507417</vt:i4>
      </vt:variant>
      <vt:variant>
        <vt:i4>45</vt:i4>
      </vt:variant>
      <vt:variant>
        <vt:i4>0</vt:i4>
      </vt:variant>
      <vt:variant>
        <vt:i4>5</vt:i4>
      </vt:variant>
      <vt:variant>
        <vt:lpwstr>https://www.gov.uk/government/publications/working-together-to-safeguard-children--2</vt:lpwstr>
      </vt:variant>
      <vt:variant>
        <vt:lpwstr/>
      </vt:variant>
      <vt:variant>
        <vt:i4>3539069</vt:i4>
      </vt:variant>
      <vt:variant>
        <vt:i4>42</vt:i4>
      </vt:variant>
      <vt:variant>
        <vt:i4>0</vt:i4>
      </vt:variant>
      <vt:variant>
        <vt:i4>5</vt:i4>
      </vt:variant>
      <vt:variant>
        <vt:lpwstr>https://www.cheshirewestscp.co.uk/</vt:lpwstr>
      </vt:variant>
      <vt:variant>
        <vt:lpwstr/>
      </vt:variant>
      <vt:variant>
        <vt:i4>589902</vt:i4>
      </vt:variant>
      <vt:variant>
        <vt:i4>39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36</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33</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30</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27</vt:i4>
      </vt:variant>
      <vt:variant>
        <vt:i4>0</vt:i4>
      </vt:variant>
      <vt:variant>
        <vt:i4>5</vt:i4>
      </vt:variant>
      <vt:variant>
        <vt:lpwstr>https://www.legislation.gov.uk/ukpga/2006/47/contents</vt:lpwstr>
      </vt:variant>
      <vt:variant>
        <vt:lpwstr/>
      </vt:variant>
      <vt:variant>
        <vt:i4>3997793</vt:i4>
      </vt:variant>
      <vt:variant>
        <vt:i4>24</vt:i4>
      </vt:variant>
      <vt:variant>
        <vt:i4>0</vt:i4>
      </vt:variant>
      <vt:variant>
        <vt:i4>5</vt:i4>
      </vt:variant>
      <vt:variant>
        <vt:lpwstr>https://www.legislation.gov.uk/uksi/2003/1910/contents/made</vt:lpwstr>
      </vt:variant>
      <vt:variant>
        <vt:lpwstr/>
      </vt:variant>
      <vt:variant>
        <vt:i4>4784139</vt:i4>
      </vt:variant>
      <vt:variant>
        <vt:i4>21</vt:i4>
      </vt:variant>
      <vt:variant>
        <vt:i4>0</vt:i4>
      </vt:variant>
      <vt:variant>
        <vt:i4>5</vt:i4>
      </vt:variant>
      <vt:variant>
        <vt:lpwstr>https://www.legislation.gov.uk/ukpga/2002/32/section/157/enacted</vt:lpwstr>
      </vt:variant>
      <vt:variant>
        <vt:lpwstr/>
      </vt:variant>
      <vt:variant>
        <vt:i4>5242973</vt:i4>
      </vt:variant>
      <vt:variant>
        <vt:i4>18</vt:i4>
      </vt:variant>
      <vt:variant>
        <vt:i4>0</vt:i4>
      </vt:variant>
      <vt:variant>
        <vt:i4>5</vt:i4>
      </vt:variant>
      <vt:variant>
        <vt:lpwstr>https://www.legislation.gov.uk/ukpga/2002/32/contents</vt:lpwstr>
      </vt:variant>
      <vt:variant>
        <vt:lpwstr/>
      </vt:variant>
      <vt:variant>
        <vt:i4>4325380</vt:i4>
      </vt:variant>
      <vt:variant>
        <vt:i4>15</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2949238</vt:i4>
      </vt:variant>
      <vt:variant>
        <vt:i4>6</vt:i4>
      </vt:variant>
      <vt:variant>
        <vt:i4>0</vt:i4>
      </vt:variant>
      <vt:variant>
        <vt:i4>5</vt:i4>
      </vt:variant>
      <vt:variant>
        <vt:lpwstr>mailto:Long_l@sjd.ac.uk</vt:lpwstr>
      </vt:variant>
      <vt:variant>
        <vt:lpwstr/>
      </vt:variant>
      <vt:variant>
        <vt:i4>5963778</vt:i4>
      </vt:variant>
      <vt:variant>
        <vt:i4>3</vt:i4>
      </vt:variant>
      <vt:variant>
        <vt:i4>0</vt:i4>
      </vt:variant>
      <vt:variant>
        <vt:i4>5</vt:i4>
      </vt:variant>
      <vt:variant>
        <vt:lpwstr>mailto:Lawson_l@sjd.ac.uk</vt:lpwstr>
      </vt:variant>
      <vt:variant>
        <vt:lpwstr/>
      </vt:variant>
      <vt:variant>
        <vt:i4>2752618</vt:i4>
      </vt:variant>
      <vt:variant>
        <vt:i4>0</vt:i4>
      </vt:variant>
      <vt:variant>
        <vt:i4>0</vt:i4>
      </vt:variant>
      <vt:variant>
        <vt:i4>5</vt:i4>
      </vt:variant>
      <vt:variant>
        <vt:lpwstr>mailto:Dean_s@sjd.ac.uk</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Stephanie Dean</dc:creator>
  <cp:keywords/>
  <cp:lastModifiedBy>Katie Murray</cp:lastModifiedBy>
  <cp:revision>2</cp:revision>
  <cp:lastPrinted>2023-10-04T13:07:00Z</cp:lastPrinted>
  <dcterms:created xsi:type="dcterms:W3CDTF">2024-09-05T11:48:00Z</dcterms:created>
  <dcterms:modified xsi:type="dcterms:W3CDTF">2024-09-05T11:48:00Z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0x0101000D43AD3AA11AB04E96B1E9D672A446B1</vt:lpwstr>
  </property>
</Properties>
</file>